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F235" w14:textId="165DC3B2" w:rsidR="00831E56" w:rsidRPr="003F13CE" w:rsidRDefault="00DE37AA" w:rsidP="00A91842">
      <w:pPr>
        <w:rPr>
          <w:rFonts w:ascii="Apercu Pro" w:hAnsi="Apercu Pro"/>
          <w:b/>
          <w:sz w:val="32"/>
          <w:szCs w:val="32"/>
        </w:rPr>
      </w:pPr>
      <w:r w:rsidRPr="003F13CE">
        <w:rPr>
          <w:rFonts w:ascii="Apercu Pro" w:hAnsi="Apercu Pro"/>
          <w:b/>
          <w:sz w:val="32"/>
          <w:szCs w:val="32"/>
        </w:rPr>
        <w:t>Presseinformation</w:t>
      </w:r>
    </w:p>
    <w:p w14:paraId="37930B4A" w14:textId="4FAC0C39" w:rsidR="00FA1FC4" w:rsidRPr="003F13CE" w:rsidRDefault="00FA1FC4" w:rsidP="00FA1FC4">
      <w:pPr>
        <w:rPr>
          <w:rFonts w:ascii="Apercu Pro" w:hAnsi="Apercu Pro"/>
          <w:sz w:val="32"/>
          <w:szCs w:val="32"/>
          <w:u w:val="single"/>
        </w:rPr>
      </w:pPr>
      <w:r w:rsidRPr="003F13CE">
        <w:rPr>
          <w:rFonts w:ascii="Apercu Pro" w:hAnsi="Apercu Pro"/>
          <w:sz w:val="32"/>
          <w:szCs w:val="32"/>
          <w:u w:val="single"/>
        </w:rPr>
        <w:t>Jahrespressekonferenz 2026</w:t>
      </w:r>
    </w:p>
    <w:p w14:paraId="1F24F2DF" w14:textId="77777777" w:rsidR="00FA1FC4" w:rsidRPr="003F13CE" w:rsidRDefault="00FA1FC4" w:rsidP="00FA1FC4">
      <w:pPr>
        <w:spacing w:line="240" w:lineRule="auto"/>
        <w:rPr>
          <w:rFonts w:ascii="Apercu Pro" w:hAnsi="Apercu Pro" w:cs="Times New Roman"/>
          <w:sz w:val="14"/>
          <w:szCs w:val="14"/>
          <w:lang w:val="de-DE"/>
        </w:rPr>
      </w:pPr>
    </w:p>
    <w:p w14:paraId="67861872" w14:textId="77777777" w:rsidR="00FA1FC4" w:rsidRPr="003F13CE" w:rsidRDefault="00FA1FC4" w:rsidP="00FA1FC4">
      <w:pPr>
        <w:spacing w:line="240" w:lineRule="auto"/>
        <w:rPr>
          <w:rFonts w:ascii="Apercu Pro" w:hAnsi="Apercu Pro" w:cs="Times New Roman"/>
          <w:b/>
          <w:sz w:val="22"/>
          <w:lang w:val="de-DE"/>
        </w:rPr>
      </w:pPr>
      <w:proofErr w:type="spellStart"/>
      <w:proofErr w:type="gramStart"/>
      <w:r w:rsidRPr="003F13CE">
        <w:rPr>
          <w:rFonts w:ascii="Apercu Pro" w:hAnsi="Apercu Pro" w:cs="Times New Roman"/>
          <w:b/>
          <w:sz w:val="22"/>
          <w:lang w:val="de-DE"/>
        </w:rPr>
        <w:t>Redner:innen</w:t>
      </w:r>
      <w:proofErr w:type="spellEnd"/>
      <w:proofErr w:type="gramEnd"/>
      <w:r w:rsidRPr="003F13CE">
        <w:rPr>
          <w:rFonts w:ascii="Apercu Pro" w:hAnsi="Apercu Pro" w:cs="Times New Roman"/>
          <w:b/>
          <w:sz w:val="22"/>
          <w:lang w:val="de-DE"/>
        </w:rPr>
        <w:t>:</w:t>
      </w:r>
    </w:p>
    <w:p w14:paraId="1E64B98A" w14:textId="77777777" w:rsidR="00FA1FC4" w:rsidRPr="003F13CE" w:rsidRDefault="00FA1FC4" w:rsidP="00FA1FC4">
      <w:pPr>
        <w:spacing w:line="240" w:lineRule="auto"/>
        <w:rPr>
          <w:rFonts w:ascii="Apercu Pro" w:hAnsi="Apercu Pro" w:cs="Times New Roman"/>
          <w:sz w:val="22"/>
          <w:lang w:val="de-DE"/>
        </w:rPr>
      </w:pPr>
      <w:r w:rsidRPr="003F13CE">
        <w:rPr>
          <w:rFonts w:ascii="Apercu Pro" w:hAnsi="Apercu Pro" w:cs="Times New Roman"/>
          <w:sz w:val="22"/>
          <w:lang w:val="de-DE"/>
        </w:rPr>
        <w:t>Dr.</w:t>
      </w:r>
      <w:r w:rsidRPr="003F13CE">
        <w:rPr>
          <w:rFonts w:ascii="Apercu Pro" w:hAnsi="Apercu Pro" w:cs="Times New Roman"/>
          <w:sz w:val="22"/>
          <w:vertAlign w:val="superscript"/>
          <w:lang w:val="de-DE"/>
        </w:rPr>
        <w:t>in</w:t>
      </w:r>
      <w:r w:rsidRPr="003F13CE">
        <w:rPr>
          <w:rFonts w:ascii="Apercu Pro" w:hAnsi="Apercu Pro" w:cs="Times New Roman"/>
          <w:sz w:val="22"/>
          <w:lang w:val="de-DE"/>
        </w:rPr>
        <w:t xml:space="preserve"> Andrea Stockhammer, Direktorin </w:t>
      </w:r>
      <w:proofErr w:type="spellStart"/>
      <w:r w:rsidRPr="003F13CE">
        <w:rPr>
          <w:rFonts w:ascii="Apercu Pro" w:hAnsi="Apercu Pro" w:cs="Times New Roman"/>
          <w:sz w:val="22"/>
          <w:lang w:val="de-DE"/>
        </w:rPr>
        <w:t>DomQuartier</w:t>
      </w:r>
      <w:proofErr w:type="spellEnd"/>
    </w:p>
    <w:p w14:paraId="192E9ABB" w14:textId="77777777" w:rsidR="00FA1FC4" w:rsidRPr="003F13CE" w:rsidRDefault="00FA1FC4" w:rsidP="00FA1FC4">
      <w:pPr>
        <w:spacing w:line="240" w:lineRule="auto"/>
        <w:rPr>
          <w:rFonts w:ascii="Apercu Pro" w:hAnsi="Apercu Pro" w:cs="Times New Roman"/>
          <w:sz w:val="22"/>
          <w:lang w:val="de-DE"/>
        </w:rPr>
      </w:pPr>
      <w:r w:rsidRPr="003F13CE">
        <w:rPr>
          <w:rFonts w:ascii="Apercu Pro" w:hAnsi="Apercu Pro" w:cs="Times New Roman"/>
          <w:sz w:val="22"/>
          <w:lang w:val="de-DE"/>
        </w:rPr>
        <w:t>Dr. Reinhard Gratz, Direktor Dommuseum</w:t>
      </w:r>
    </w:p>
    <w:p w14:paraId="2BF2C93B" w14:textId="77777777" w:rsidR="00FA1FC4" w:rsidRPr="003F13CE" w:rsidRDefault="00FA1FC4" w:rsidP="00FA1FC4">
      <w:pPr>
        <w:spacing w:line="240" w:lineRule="auto"/>
        <w:rPr>
          <w:rFonts w:ascii="Apercu Pro" w:hAnsi="Apercu Pro" w:cs="Times New Roman"/>
          <w:sz w:val="22"/>
          <w:lang w:val="de-DE"/>
        </w:rPr>
      </w:pPr>
      <w:r w:rsidRPr="003F13CE">
        <w:rPr>
          <w:rFonts w:ascii="Apercu Pro" w:hAnsi="Apercu Pro" w:cs="Times New Roman"/>
          <w:sz w:val="22"/>
          <w:lang w:val="de-DE"/>
        </w:rPr>
        <w:t>Dr. Thomas Habersatter, Kurator Residenzgalerie</w:t>
      </w:r>
    </w:p>
    <w:p w14:paraId="12550DF7" w14:textId="61F731F5" w:rsidR="001348CC" w:rsidRPr="003F13CE" w:rsidRDefault="001348CC" w:rsidP="00FA1FC4">
      <w:pPr>
        <w:spacing w:line="240" w:lineRule="auto"/>
        <w:rPr>
          <w:rFonts w:ascii="Apercu Pro" w:hAnsi="Apercu Pro" w:cs="Times New Roman"/>
          <w:sz w:val="22"/>
          <w:lang w:val="de-DE"/>
        </w:rPr>
      </w:pPr>
      <w:proofErr w:type="spellStart"/>
      <w:r w:rsidRPr="003F13CE">
        <w:rPr>
          <w:rFonts w:ascii="Apercu Pro" w:hAnsi="Apercu Pro" w:cs="Times New Roman"/>
          <w:sz w:val="22"/>
          <w:lang w:val="de-DE"/>
        </w:rPr>
        <w:t>Mag.</w:t>
      </w:r>
      <w:r w:rsidRPr="003F13CE">
        <w:rPr>
          <w:rFonts w:ascii="Apercu Pro" w:hAnsi="Apercu Pro" w:cs="Times New Roman"/>
          <w:sz w:val="22"/>
          <w:vertAlign w:val="superscript"/>
          <w:lang w:val="de-DE"/>
        </w:rPr>
        <w:t>a</w:t>
      </w:r>
      <w:proofErr w:type="spellEnd"/>
      <w:r w:rsidRPr="003F13CE">
        <w:rPr>
          <w:rFonts w:ascii="Apercu Pro" w:hAnsi="Apercu Pro" w:cs="Times New Roman"/>
          <w:sz w:val="22"/>
          <w:lang w:val="de-DE"/>
        </w:rPr>
        <w:t xml:space="preserve"> Andrea Löschnig, Leitung Kunstvermittlung</w:t>
      </w:r>
    </w:p>
    <w:p w14:paraId="545F4DAD" w14:textId="28A6F29C" w:rsidR="001348CC" w:rsidRPr="003F13CE" w:rsidRDefault="001348CC" w:rsidP="00FA1FC4">
      <w:pPr>
        <w:spacing w:line="240" w:lineRule="auto"/>
        <w:rPr>
          <w:rFonts w:ascii="Apercu Pro" w:hAnsi="Apercu Pro" w:cs="Times New Roman"/>
          <w:sz w:val="22"/>
          <w:lang w:val="de-DE"/>
        </w:rPr>
      </w:pPr>
      <w:r w:rsidRPr="003F13CE">
        <w:rPr>
          <w:rFonts w:ascii="Apercu Pro" w:hAnsi="Apercu Pro" w:cs="Times New Roman"/>
          <w:sz w:val="22"/>
          <w:lang w:val="de-DE"/>
        </w:rPr>
        <w:t xml:space="preserve">Andreas Thenhaus, Musik im </w:t>
      </w:r>
      <w:proofErr w:type="spellStart"/>
      <w:r w:rsidRPr="003F13CE">
        <w:rPr>
          <w:rFonts w:ascii="Apercu Pro" w:hAnsi="Apercu Pro" w:cs="Times New Roman"/>
          <w:sz w:val="22"/>
          <w:lang w:val="de-DE"/>
        </w:rPr>
        <w:t>DomQuartier</w:t>
      </w:r>
      <w:proofErr w:type="spellEnd"/>
    </w:p>
    <w:p w14:paraId="1C044D5B" w14:textId="77777777" w:rsidR="00FA1FC4" w:rsidRPr="003F13CE" w:rsidRDefault="00FA1FC4" w:rsidP="00FA1FC4">
      <w:pPr>
        <w:spacing w:line="240" w:lineRule="auto"/>
        <w:rPr>
          <w:rFonts w:ascii="Apercu Pro" w:hAnsi="Apercu Pro" w:cs="Times New Roman"/>
          <w:sz w:val="14"/>
          <w:szCs w:val="14"/>
          <w:lang w:val="de-DE"/>
        </w:rPr>
      </w:pPr>
    </w:p>
    <w:p w14:paraId="6C185347" w14:textId="77777777" w:rsidR="00FA1FC4" w:rsidRPr="003F13CE" w:rsidRDefault="00FA1FC4" w:rsidP="00FA1FC4">
      <w:pPr>
        <w:spacing w:line="240" w:lineRule="auto"/>
        <w:rPr>
          <w:rFonts w:ascii="Apercu Pro" w:hAnsi="Apercu Pro" w:cs="Times New Roman"/>
          <w:b/>
          <w:sz w:val="22"/>
          <w:lang w:val="de-DE"/>
        </w:rPr>
      </w:pPr>
      <w:r w:rsidRPr="003F13CE">
        <w:rPr>
          <w:rFonts w:ascii="Apercu Pro" w:hAnsi="Apercu Pro" w:cs="Times New Roman"/>
          <w:b/>
          <w:sz w:val="22"/>
          <w:lang w:val="de-DE"/>
        </w:rPr>
        <w:t>Inhalte:</w:t>
      </w:r>
    </w:p>
    <w:p w14:paraId="14839A85" w14:textId="77777777" w:rsidR="004E088E" w:rsidRPr="003F13CE" w:rsidRDefault="004E088E" w:rsidP="00FA1FC4">
      <w:pPr>
        <w:spacing w:line="240" w:lineRule="auto"/>
        <w:rPr>
          <w:rFonts w:ascii="Apercu Pro" w:hAnsi="Apercu Pro" w:cs="Times New Roman"/>
          <w:b/>
          <w:sz w:val="22"/>
          <w:lang w:val="de-DE"/>
        </w:rPr>
      </w:pPr>
    </w:p>
    <w:p w14:paraId="7C3FC5F9" w14:textId="33836B2D" w:rsidR="00FA1FC4" w:rsidRPr="003F13CE" w:rsidRDefault="00FA1FC4" w:rsidP="00FA1FC4">
      <w:pPr>
        <w:spacing w:line="240" w:lineRule="auto"/>
        <w:rPr>
          <w:rFonts w:ascii="Apercu Pro" w:hAnsi="Apercu Pro" w:cs="Times New Roman"/>
          <w:b/>
          <w:sz w:val="22"/>
          <w:lang w:val="de-DE"/>
        </w:rPr>
      </w:pPr>
      <w:r w:rsidRPr="003F13CE">
        <w:rPr>
          <w:rFonts w:ascii="Apercu Pro" w:hAnsi="Apercu Pro" w:cs="Times New Roman"/>
          <w:b/>
          <w:sz w:val="22"/>
          <w:lang w:val="de-DE"/>
        </w:rPr>
        <w:t>Rückblick – Dr.</w:t>
      </w:r>
      <w:r w:rsidRPr="003F13CE">
        <w:rPr>
          <w:rFonts w:ascii="Apercu Pro" w:hAnsi="Apercu Pro" w:cs="Times New Roman"/>
          <w:b/>
          <w:sz w:val="22"/>
          <w:vertAlign w:val="superscript"/>
          <w:lang w:val="de-DE"/>
        </w:rPr>
        <w:t>in</w:t>
      </w:r>
      <w:r w:rsidRPr="003F13CE">
        <w:rPr>
          <w:rFonts w:ascii="Apercu Pro" w:hAnsi="Apercu Pro" w:cs="Times New Roman"/>
          <w:b/>
          <w:sz w:val="22"/>
          <w:lang w:val="de-DE"/>
        </w:rPr>
        <w:t xml:space="preserve"> Andrea Stockhammer</w:t>
      </w:r>
    </w:p>
    <w:p w14:paraId="0658F48E" w14:textId="77777777" w:rsidR="00FA1FC4" w:rsidRPr="003F13CE" w:rsidRDefault="00FA1FC4" w:rsidP="00FA1FC4">
      <w:pPr>
        <w:spacing w:line="240" w:lineRule="auto"/>
        <w:rPr>
          <w:rFonts w:ascii="Apercu Pro" w:hAnsi="Apercu Pro" w:cs="Times New Roman"/>
          <w:sz w:val="14"/>
          <w:szCs w:val="14"/>
          <w:lang w:val="de-DE"/>
        </w:rPr>
      </w:pPr>
    </w:p>
    <w:p w14:paraId="1DAAA3AC" w14:textId="77777777" w:rsidR="00FA1FC4" w:rsidRPr="003F13CE" w:rsidRDefault="00FA1FC4" w:rsidP="00FA1FC4">
      <w:pPr>
        <w:spacing w:line="240" w:lineRule="auto"/>
        <w:rPr>
          <w:rFonts w:ascii="Apercu Pro" w:hAnsi="Apercu Pro" w:cs="Times New Roman"/>
          <w:b/>
          <w:sz w:val="22"/>
          <w:lang w:val="de-DE"/>
        </w:rPr>
      </w:pPr>
      <w:r w:rsidRPr="003F13CE">
        <w:rPr>
          <w:rFonts w:ascii="Apercu Pro" w:hAnsi="Apercu Pro" w:cs="Times New Roman"/>
          <w:b/>
          <w:sz w:val="22"/>
          <w:lang w:val="de-DE"/>
        </w:rPr>
        <w:t>Dommuseum – Dr. Reinhard Gratz</w:t>
      </w:r>
    </w:p>
    <w:p w14:paraId="3655C288" w14:textId="527F6263" w:rsidR="00FA1FC4" w:rsidRPr="003F13CE" w:rsidRDefault="00FA1FC4" w:rsidP="00FA1FC4">
      <w:pPr>
        <w:pStyle w:val="Listenabsatz"/>
        <w:numPr>
          <w:ilvl w:val="0"/>
          <w:numId w:val="8"/>
        </w:numPr>
        <w:spacing w:line="240" w:lineRule="auto"/>
        <w:rPr>
          <w:rFonts w:ascii="Apercu Pro" w:hAnsi="Apercu Pro" w:cs="Times New Roman"/>
          <w:sz w:val="22"/>
          <w:lang w:val="de-DE"/>
        </w:rPr>
      </w:pPr>
      <w:r w:rsidRPr="003F13CE">
        <w:rPr>
          <w:rFonts w:ascii="Apercu Pro" w:hAnsi="Apercu Pro" w:cs="Times New Roman"/>
          <w:sz w:val="22"/>
          <w:lang w:val="de-DE"/>
        </w:rPr>
        <w:t>Sonderausstellung „</w:t>
      </w:r>
      <w:proofErr w:type="spellStart"/>
      <w:r w:rsidRPr="003F13CE">
        <w:rPr>
          <w:rFonts w:ascii="Apercu Pro" w:hAnsi="Apercu Pro" w:cs="Times New Roman"/>
          <w:sz w:val="22"/>
          <w:lang w:val="de-DE"/>
        </w:rPr>
        <w:t>LebensKunst</w:t>
      </w:r>
      <w:proofErr w:type="spellEnd"/>
      <w:r w:rsidR="004E088E" w:rsidRPr="003F13CE">
        <w:rPr>
          <w:rFonts w:ascii="Apercu Pro" w:hAnsi="Apercu Pro" w:cs="Times New Roman"/>
          <w:sz w:val="22"/>
          <w:lang w:val="de-DE"/>
        </w:rPr>
        <w:t>. 800 Jahre Franz von Assisi</w:t>
      </w:r>
      <w:r w:rsidRPr="003F13CE">
        <w:rPr>
          <w:rFonts w:ascii="Apercu Pro" w:hAnsi="Apercu Pro" w:cs="Times New Roman"/>
          <w:sz w:val="22"/>
          <w:lang w:val="de-DE"/>
        </w:rPr>
        <w:t>“</w:t>
      </w:r>
    </w:p>
    <w:p w14:paraId="7F055BD7" w14:textId="30E42229" w:rsidR="004E088E" w:rsidRPr="003F13CE" w:rsidRDefault="00213034" w:rsidP="00FA1FC4">
      <w:pPr>
        <w:pStyle w:val="Listenabsatz"/>
        <w:numPr>
          <w:ilvl w:val="0"/>
          <w:numId w:val="8"/>
        </w:numPr>
        <w:spacing w:line="240" w:lineRule="auto"/>
        <w:rPr>
          <w:rFonts w:ascii="Apercu Pro" w:hAnsi="Apercu Pro" w:cs="Times New Roman"/>
          <w:sz w:val="22"/>
          <w:lang w:val="de-DE"/>
        </w:rPr>
      </w:pPr>
      <w:r w:rsidRPr="003F13CE">
        <w:rPr>
          <w:rFonts w:ascii="Apercu Pro" w:hAnsi="Apercu Pro" w:cs="Times New Roman"/>
          <w:sz w:val="22"/>
          <w:lang w:val="de-DE"/>
        </w:rPr>
        <w:t>Sonderausstellung „</w:t>
      </w:r>
      <w:r w:rsidR="00DA279A" w:rsidRPr="003F13CE">
        <w:rPr>
          <w:rFonts w:ascii="Apercu Pro" w:hAnsi="Apercu Pro" w:cs="Times New Roman"/>
          <w:sz w:val="22"/>
          <w:lang w:val="de-DE"/>
        </w:rPr>
        <w:t xml:space="preserve">Das </w:t>
      </w:r>
      <w:proofErr w:type="spellStart"/>
      <w:r w:rsidR="004E088E" w:rsidRPr="003F13CE">
        <w:rPr>
          <w:rFonts w:ascii="Apercu Pro" w:hAnsi="Apercu Pro" w:cs="Times New Roman"/>
          <w:sz w:val="22"/>
          <w:lang w:val="de-DE"/>
        </w:rPr>
        <w:t>Rupertuskreuz</w:t>
      </w:r>
      <w:proofErr w:type="spellEnd"/>
      <w:r w:rsidR="00DA279A" w:rsidRPr="003F13CE">
        <w:rPr>
          <w:rFonts w:ascii="Apercu Pro" w:hAnsi="Apercu Pro" w:cs="Times New Roman"/>
          <w:sz w:val="22"/>
          <w:lang w:val="de-DE"/>
        </w:rPr>
        <w:t>. Eine Ikone mittelalterlicher Schatzkunst</w:t>
      </w:r>
      <w:r w:rsidRPr="003F13CE">
        <w:rPr>
          <w:rFonts w:ascii="Apercu Pro" w:hAnsi="Apercu Pro" w:cs="Times New Roman"/>
          <w:sz w:val="22"/>
          <w:lang w:val="de-DE"/>
        </w:rPr>
        <w:t>“</w:t>
      </w:r>
    </w:p>
    <w:p w14:paraId="1314B0B7" w14:textId="77777777" w:rsidR="00FA1FC4" w:rsidRPr="003F13CE" w:rsidRDefault="00FA1FC4" w:rsidP="00FA1FC4">
      <w:pPr>
        <w:spacing w:line="240" w:lineRule="auto"/>
        <w:rPr>
          <w:rFonts w:ascii="Apercu Pro" w:hAnsi="Apercu Pro" w:cs="Times New Roman"/>
          <w:sz w:val="14"/>
          <w:szCs w:val="14"/>
          <w:lang w:val="de-DE"/>
        </w:rPr>
      </w:pPr>
    </w:p>
    <w:p w14:paraId="1BCC1B6C" w14:textId="77777777" w:rsidR="00FA1FC4" w:rsidRPr="003F13CE" w:rsidRDefault="00FA1FC4" w:rsidP="00FA1FC4">
      <w:pPr>
        <w:spacing w:line="240" w:lineRule="auto"/>
        <w:rPr>
          <w:rFonts w:ascii="Apercu Pro" w:hAnsi="Apercu Pro" w:cs="Times New Roman"/>
          <w:b/>
          <w:sz w:val="22"/>
          <w:lang w:val="de-DE"/>
        </w:rPr>
      </w:pPr>
      <w:r w:rsidRPr="003F13CE">
        <w:rPr>
          <w:rFonts w:ascii="Apercu Pro" w:hAnsi="Apercu Pro" w:cs="Times New Roman"/>
          <w:b/>
          <w:sz w:val="22"/>
          <w:lang w:val="de-DE"/>
        </w:rPr>
        <w:t>Residenzgalerie – Dr.</w:t>
      </w:r>
      <w:r w:rsidRPr="003F13CE">
        <w:rPr>
          <w:rFonts w:ascii="Apercu Pro" w:hAnsi="Apercu Pro" w:cs="Times New Roman"/>
          <w:b/>
          <w:sz w:val="22"/>
          <w:vertAlign w:val="superscript"/>
          <w:lang w:val="de-DE"/>
        </w:rPr>
        <w:t>in</w:t>
      </w:r>
      <w:r w:rsidRPr="003F13CE">
        <w:rPr>
          <w:rFonts w:ascii="Apercu Pro" w:hAnsi="Apercu Pro" w:cs="Times New Roman"/>
          <w:b/>
          <w:sz w:val="22"/>
          <w:lang w:val="de-DE"/>
        </w:rPr>
        <w:t xml:space="preserve"> Andrea Stockhammer </w:t>
      </w:r>
    </w:p>
    <w:p w14:paraId="0044C7E5" w14:textId="539FE02D" w:rsidR="00FA1FC4" w:rsidRPr="003F13CE" w:rsidRDefault="004E088E" w:rsidP="00FA1FC4">
      <w:pPr>
        <w:pStyle w:val="Listenabsatz"/>
        <w:numPr>
          <w:ilvl w:val="0"/>
          <w:numId w:val="5"/>
        </w:numPr>
        <w:spacing w:line="240" w:lineRule="auto"/>
        <w:rPr>
          <w:rFonts w:ascii="Apercu Pro" w:hAnsi="Apercu Pro" w:cs="Times New Roman"/>
          <w:sz w:val="22"/>
          <w:lang w:val="de-DE"/>
        </w:rPr>
      </w:pPr>
      <w:r w:rsidRPr="003F13CE">
        <w:rPr>
          <w:rFonts w:ascii="Apercu Pro" w:hAnsi="Apercu Pro" w:cs="Times New Roman"/>
          <w:sz w:val="22"/>
          <w:lang w:val="de-DE"/>
        </w:rPr>
        <w:t>Baumaßnahmen Residenzgalerie Salzburg</w:t>
      </w:r>
    </w:p>
    <w:p w14:paraId="69B53E82" w14:textId="77777777" w:rsidR="00FA1FC4" w:rsidRPr="003F13CE" w:rsidRDefault="00FA1FC4" w:rsidP="00FA1FC4">
      <w:pPr>
        <w:spacing w:line="240" w:lineRule="auto"/>
        <w:rPr>
          <w:rFonts w:ascii="Apercu Pro" w:hAnsi="Apercu Pro" w:cs="Times New Roman"/>
          <w:sz w:val="14"/>
          <w:szCs w:val="14"/>
          <w:lang w:val="de-DE"/>
        </w:rPr>
      </w:pPr>
    </w:p>
    <w:p w14:paraId="692BE268" w14:textId="77777777" w:rsidR="00FA1FC4" w:rsidRPr="003F13CE" w:rsidRDefault="00FA1FC4" w:rsidP="00FA1FC4">
      <w:pPr>
        <w:spacing w:line="240" w:lineRule="auto"/>
        <w:rPr>
          <w:rFonts w:ascii="Apercu Pro" w:hAnsi="Apercu Pro" w:cs="Times New Roman"/>
          <w:b/>
          <w:sz w:val="22"/>
          <w:lang w:val="de-DE"/>
        </w:rPr>
      </w:pPr>
      <w:r w:rsidRPr="003F13CE">
        <w:rPr>
          <w:rFonts w:ascii="Apercu Pro" w:hAnsi="Apercu Pro" w:cs="Times New Roman"/>
          <w:b/>
          <w:sz w:val="22"/>
          <w:lang w:val="de-DE"/>
        </w:rPr>
        <w:t>Residenzgalerie – Dr. Thomas Habersatter</w:t>
      </w:r>
    </w:p>
    <w:p w14:paraId="5399AE8F" w14:textId="4BFA9D1F" w:rsidR="00FA1FC4" w:rsidRPr="003F13CE" w:rsidRDefault="00FA1FC4" w:rsidP="00FA1FC4">
      <w:pPr>
        <w:pStyle w:val="Listenabsatz"/>
        <w:numPr>
          <w:ilvl w:val="0"/>
          <w:numId w:val="5"/>
        </w:numPr>
        <w:spacing w:line="240" w:lineRule="auto"/>
        <w:rPr>
          <w:rFonts w:ascii="Apercu Pro" w:hAnsi="Apercu Pro" w:cs="Times New Roman"/>
          <w:sz w:val="22"/>
          <w:lang w:val="de-DE"/>
        </w:rPr>
      </w:pPr>
      <w:r w:rsidRPr="003F13CE">
        <w:rPr>
          <w:rFonts w:ascii="Apercu Pro" w:hAnsi="Apercu Pro" w:cs="Times New Roman"/>
          <w:sz w:val="22"/>
          <w:lang w:val="de-DE"/>
        </w:rPr>
        <w:t>Ausstellung „Bestseller. Publikumslieblinge.“</w:t>
      </w:r>
    </w:p>
    <w:p w14:paraId="218AF613" w14:textId="77777777" w:rsidR="00242EAD" w:rsidRPr="003F13CE" w:rsidRDefault="00242EAD" w:rsidP="00242EAD">
      <w:pPr>
        <w:spacing w:line="240" w:lineRule="auto"/>
        <w:rPr>
          <w:rFonts w:ascii="Apercu Pro" w:hAnsi="Apercu Pro" w:cs="Times New Roman"/>
          <w:sz w:val="22"/>
          <w:lang w:val="de-DE"/>
        </w:rPr>
      </w:pPr>
    </w:p>
    <w:p w14:paraId="255255BA" w14:textId="77777777" w:rsidR="00242EAD" w:rsidRPr="003F13CE" w:rsidRDefault="00242EAD" w:rsidP="00242EAD">
      <w:pPr>
        <w:spacing w:line="240" w:lineRule="auto"/>
        <w:rPr>
          <w:rFonts w:ascii="Apercu Pro" w:hAnsi="Apercu Pro" w:cs="Times New Roman"/>
          <w:b/>
          <w:sz w:val="22"/>
          <w:lang w:val="de-DE"/>
        </w:rPr>
      </w:pPr>
      <w:r w:rsidRPr="003F13CE">
        <w:rPr>
          <w:rFonts w:ascii="Apercu Pro" w:hAnsi="Apercu Pro" w:cs="Times New Roman"/>
          <w:b/>
          <w:sz w:val="22"/>
          <w:lang w:val="de-DE"/>
        </w:rPr>
        <w:t>Gastspiel Salzburg Museum im Nordoratorium – Dr.</w:t>
      </w:r>
      <w:r w:rsidRPr="003F13CE">
        <w:rPr>
          <w:rFonts w:ascii="Apercu Pro" w:hAnsi="Apercu Pro" w:cs="Times New Roman"/>
          <w:b/>
          <w:sz w:val="22"/>
          <w:vertAlign w:val="superscript"/>
          <w:lang w:val="de-DE"/>
        </w:rPr>
        <w:t>in</w:t>
      </w:r>
      <w:r w:rsidRPr="003F13CE">
        <w:rPr>
          <w:rFonts w:ascii="Apercu Pro" w:hAnsi="Apercu Pro" w:cs="Times New Roman"/>
          <w:b/>
          <w:sz w:val="22"/>
          <w:lang w:val="de-DE"/>
        </w:rPr>
        <w:t xml:space="preserve"> Andrea Stockhammer </w:t>
      </w:r>
    </w:p>
    <w:p w14:paraId="62AF8ABF" w14:textId="77777777" w:rsidR="00242EAD" w:rsidRPr="003F13CE" w:rsidRDefault="00242EAD" w:rsidP="00242EAD">
      <w:pPr>
        <w:pStyle w:val="Listenabsatz"/>
        <w:numPr>
          <w:ilvl w:val="0"/>
          <w:numId w:val="3"/>
        </w:numPr>
        <w:spacing w:line="240" w:lineRule="auto"/>
        <w:rPr>
          <w:rFonts w:ascii="Apercu Pro" w:hAnsi="Apercu Pro" w:cs="Times New Roman"/>
          <w:sz w:val="22"/>
          <w:lang w:val="de-DE"/>
        </w:rPr>
      </w:pPr>
      <w:r w:rsidRPr="003F13CE">
        <w:rPr>
          <w:rFonts w:ascii="Apercu Pro" w:hAnsi="Apercu Pro" w:cs="Times New Roman"/>
          <w:sz w:val="22"/>
          <w:lang w:val="de-DE"/>
        </w:rPr>
        <w:t>Sonderausstellung „Heroisch und verklärt“</w:t>
      </w:r>
    </w:p>
    <w:p w14:paraId="49CA8AAD" w14:textId="77777777" w:rsidR="00FA1FC4" w:rsidRPr="003F13CE" w:rsidRDefault="00FA1FC4" w:rsidP="00FA1FC4">
      <w:pPr>
        <w:spacing w:line="240" w:lineRule="auto"/>
        <w:rPr>
          <w:rFonts w:ascii="Apercu Pro" w:hAnsi="Apercu Pro" w:cs="Times New Roman"/>
          <w:sz w:val="14"/>
          <w:szCs w:val="14"/>
          <w:lang w:val="de-DE"/>
        </w:rPr>
      </w:pPr>
    </w:p>
    <w:p w14:paraId="7A36E9CF" w14:textId="4687BE79" w:rsidR="00FA1FC4" w:rsidRPr="003F13CE" w:rsidRDefault="001348CC" w:rsidP="00FA1FC4">
      <w:pPr>
        <w:spacing w:line="240" w:lineRule="auto"/>
        <w:rPr>
          <w:rFonts w:ascii="Apercu Pro" w:hAnsi="Apercu Pro" w:cs="Times New Roman"/>
          <w:b/>
          <w:sz w:val="22"/>
          <w:lang w:val="de-DE"/>
        </w:rPr>
      </w:pPr>
      <w:r w:rsidRPr="003F13CE">
        <w:rPr>
          <w:rFonts w:ascii="Apercu Pro" w:hAnsi="Apercu Pro" w:cs="Times New Roman"/>
          <w:b/>
          <w:sz w:val="22"/>
          <w:lang w:val="de-DE"/>
        </w:rPr>
        <w:t>Prunkräume</w:t>
      </w:r>
      <w:r w:rsidR="004E088E" w:rsidRPr="003F13CE">
        <w:rPr>
          <w:rFonts w:ascii="Apercu Pro" w:hAnsi="Apercu Pro" w:cs="Times New Roman"/>
          <w:b/>
          <w:sz w:val="22"/>
          <w:lang w:val="de-DE"/>
        </w:rPr>
        <w:t xml:space="preserve"> </w:t>
      </w:r>
      <w:r w:rsidR="00FA1FC4" w:rsidRPr="003F13CE">
        <w:rPr>
          <w:rFonts w:ascii="Apercu Pro" w:hAnsi="Apercu Pro" w:cs="Times New Roman"/>
          <w:b/>
          <w:sz w:val="22"/>
          <w:lang w:val="de-DE"/>
        </w:rPr>
        <w:t>– Dr.</w:t>
      </w:r>
      <w:r w:rsidR="00FA1FC4" w:rsidRPr="003F13CE">
        <w:rPr>
          <w:rFonts w:ascii="Apercu Pro" w:hAnsi="Apercu Pro" w:cs="Times New Roman"/>
          <w:b/>
          <w:sz w:val="22"/>
          <w:vertAlign w:val="superscript"/>
          <w:lang w:val="de-DE"/>
        </w:rPr>
        <w:t>in</w:t>
      </w:r>
      <w:r w:rsidR="00FA1FC4" w:rsidRPr="003F13CE">
        <w:rPr>
          <w:rFonts w:ascii="Apercu Pro" w:hAnsi="Apercu Pro" w:cs="Times New Roman"/>
          <w:b/>
          <w:sz w:val="22"/>
          <w:lang w:val="de-DE"/>
        </w:rPr>
        <w:t xml:space="preserve"> Andrea Stockhammer </w:t>
      </w:r>
      <w:r w:rsidRPr="003F13CE">
        <w:rPr>
          <w:rFonts w:ascii="Apercu Pro" w:hAnsi="Apercu Pro" w:cs="Times New Roman"/>
          <w:b/>
          <w:sz w:val="22"/>
          <w:lang w:val="de-DE"/>
        </w:rPr>
        <w:t xml:space="preserve">/ </w:t>
      </w:r>
      <w:proofErr w:type="spellStart"/>
      <w:r w:rsidRPr="003F13CE">
        <w:rPr>
          <w:rFonts w:ascii="Apercu Pro" w:hAnsi="Apercu Pro" w:cs="Times New Roman"/>
          <w:b/>
          <w:sz w:val="22"/>
          <w:lang w:val="de-DE"/>
        </w:rPr>
        <w:t>Mag.</w:t>
      </w:r>
      <w:r w:rsidRPr="003F13CE">
        <w:rPr>
          <w:rFonts w:ascii="Apercu Pro" w:hAnsi="Apercu Pro" w:cs="Times New Roman"/>
          <w:b/>
          <w:sz w:val="22"/>
          <w:vertAlign w:val="superscript"/>
          <w:lang w:val="de-DE"/>
        </w:rPr>
        <w:t>a</w:t>
      </w:r>
      <w:proofErr w:type="spellEnd"/>
      <w:r w:rsidRPr="003F13CE">
        <w:rPr>
          <w:rFonts w:ascii="Apercu Pro" w:hAnsi="Apercu Pro" w:cs="Times New Roman"/>
          <w:b/>
          <w:sz w:val="22"/>
          <w:lang w:val="de-DE"/>
        </w:rPr>
        <w:t xml:space="preserve"> Andrea Löschnig</w:t>
      </w:r>
    </w:p>
    <w:p w14:paraId="27B497AC" w14:textId="253F3ECE" w:rsidR="00FA1FC4" w:rsidRPr="003F13CE" w:rsidRDefault="003B3FFB" w:rsidP="00FA1FC4">
      <w:pPr>
        <w:pStyle w:val="Listenabsatz"/>
        <w:numPr>
          <w:ilvl w:val="0"/>
          <w:numId w:val="4"/>
        </w:numPr>
        <w:spacing w:line="240" w:lineRule="auto"/>
        <w:rPr>
          <w:rFonts w:ascii="Apercu Pro" w:hAnsi="Apercu Pro" w:cs="Times New Roman"/>
          <w:sz w:val="22"/>
          <w:lang w:val="de-DE"/>
        </w:rPr>
      </w:pPr>
      <w:r w:rsidRPr="003F13CE">
        <w:rPr>
          <w:rFonts w:ascii="Apercu Pro" w:hAnsi="Apercu Pro" w:cs="Times New Roman"/>
          <w:sz w:val="22"/>
          <w:lang w:val="de-DE"/>
        </w:rPr>
        <w:t>Digitalisierungsoffensive</w:t>
      </w:r>
    </w:p>
    <w:p w14:paraId="37CBD22A" w14:textId="0AC74D49" w:rsidR="005E2305" w:rsidRPr="003F13CE" w:rsidRDefault="003B3FFB" w:rsidP="00FA1FC4">
      <w:pPr>
        <w:pStyle w:val="Listenabsatz"/>
        <w:numPr>
          <w:ilvl w:val="0"/>
          <w:numId w:val="4"/>
        </w:numPr>
        <w:spacing w:line="240" w:lineRule="auto"/>
        <w:rPr>
          <w:rFonts w:ascii="Apercu Pro" w:hAnsi="Apercu Pro" w:cs="Times New Roman"/>
          <w:sz w:val="22"/>
          <w:lang w:val="de-DE"/>
        </w:rPr>
      </w:pPr>
      <w:r w:rsidRPr="003F13CE">
        <w:rPr>
          <w:rFonts w:ascii="Apercu Pro" w:hAnsi="Apercu Pro" w:cs="Times New Roman"/>
          <w:sz w:val="22"/>
          <w:lang w:val="de-DE"/>
        </w:rPr>
        <w:t>Forschung Prunkräume</w:t>
      </w:r>
    </w:p>
    <w:p w14:paraId="7BDD848E" w14:textId="77777777" w:rsidR="00FA1FC4" w:rsidRPr="003F13CE" w:rsidRDefault="00FA1FC4" w:rsidP="00FA1FC4">
      <w:pPr>
        <w:spacing w:line="240" w:lineRule="auto"/>
        <w:rPr>
          <w:rFonts w:ascii="Apercu Pro" w:hAnsi="Apercu Pro" w:cs="Times New Roman"/>
          <w:sz w:val="14"/>
          <w:szCs w:val="14"/>
          <w:lang w:val="de-DE"/>
        </w:rPr>
      </w:pPr>
    </w:p>
    <w:p w14:paraId="7C33381D" w14:textId="62228C6C" w:rsidR="00FA1FC4" w:rsidRPr="003F13CE" w:rsidRDefault="00FA1FC4" w:rsidP="00FA1FC4">
      <w:pPr>
        <w:spacing w:line="240" w:lineRule="auto"/>
        <w:rPr>
          <w:rFonts w:ascii="Apercu Pro" w:hAnsi="Apercu Pro" w:cs="Times New Roman"/>
          <w:b/>
          <w:sz w:val="22"/>
          <w:lang w:val="en-GB"/>
        </w:rPr>
      </w:pPr>
      <w:r w:rsidRPr="003F13CE">
        <w:rPr>
          <w:rFonts w:ascii="Apercu Pro" w:hAnsi="Apercu Pro" w:cs="Times New Roman"/>
          <w:b/>
          <w:sz w:val="22"/>
          <w:lang w:val="en-GB"/>
        </w:rPr>
        <w:t xml:space="preserve">Musik </w:t>
      </w:r>
      <w:proofErr w:type="spellStart"/>
      <w:r w:rsidRPr="003F13CE">
        <w:rPr>
          <w:rFonts w:ascii="Apercu Pro" w:hAnsi="Apercu Pro" w:cs="Times New Roman"/>
          <w:b/>
          <w:sz w:val="22"/>
          <w:lang w:val="en-GB"/>
        </w:rPr>
        <w:t>im</w:t>
      </w:r>
      <w:proofErr w:type="spellEnd"/>
      <w:r w:rsidRPr="003F13CE">
        <w:rPr>
          <w:rFonts w:ascii="Apercu Pro" w:hAnsi="Apercu Pro" w:cs="Times New Roman"/>
          <w:b/>
          <w:sz w:val="22"/>
          <w:lang w:val="en-GB"/>
        </w:rPr>
        <w:t xml:space="preserve"> </w:t>
      </w:r>
      <w:proofErr w:type="spellStart"/>
      <w:r w:rsidRPr="003F13CE">
        <w:rPr>
          <w:rFonts w:ascii="Apercu Pro" w:hAnsi="Apercu Pro" w:cs="Times New Roman"/>
          <w:b/>
          <w:sz w:val="22"/>
          <w:lang w:val="en-GB"/>
        </w:rPr>
        <w:t>DomQuartier</w:t>
      </w:r>
      <w:proofErr w:type="spellEnd"/>
      <w:r w:rsidRPr="003F13CE">
        <w:rPr>
          <w:rFonts w:ascii="Apercu Pro" w:hAnsi="Apercu Pro" w:cs="Times New Roman"/>
          <w:b/>
          <w:sz w:val="22"/>
          <w:lang w:val="en-GB"/>
        </w:rPr>
        <w:t xml:space="preserve"> – Dr.</w:t>
      </w:r>
      <w:r w:rsidRPr="003F13CE">
        <w:rPr>
          <w:rFonts w:ascii="Apercu Pro" w:hAnsi="Apercu Pro" w:cs="Times New Roman"/>
          <w:b/>
          <w:sz w:val="22"/>
          <w:vertAlign w:val="superscript"/>
          <w:lang w:val="en-GB"/>
        </w:rPr>
        <w:t>in</w:t>
      </w:r>
      <w:r w:rsidRPr="003F13CE">
        <w:rPr>
          <w:rFonts w:ascii="Apercu Pro" w:hAnsi="Apercu Pro" w:cs="Times New Roman"/>
          <w:b/>
          <w:sz w:val="22"/>
          <w:lang w:val="en-GB"/>
        </w:rPr>
        <w:t xml:space="preserve"> </w:t>
      </w:r>
      <w:r w:rsidR="005E2305" w:rsidRPr="003F13CE">
        <w:rPr>
          <w:rFonts w:ascii="Apercu Pro" w:hAnsi="Apercu Pro" w:cs="Times New Roman"/>
          <w:b/>
          <w:sz w:val="22"/>
          <w:lang w:val="en-GB"/>
        </w:rPr>
        <w:t>Andrea Stockhammer</w:t>
      </w:r>
      <w:r w:rsidR="001348CC" w:rsidRPr="003F13CE">
        <w:rPr>
          <w:rFonts w:ascii="Apercu Pro" w:hAnsi="Apercu Pro" w:cs="Times New Roman"/>
          <w:b/>
          <w:sz w:val="22"/>
          <w:lang w:val="en-GB"/>
        </w:rPr>
        <w:t xml:space="preserve"> / Andreas Thenhaus</w:t>
      </w:r>
    </w:p>
    <w:p w14:paraId="1F741BA7" w14:textId="21DE32D8" w:rsidR="00FA1FC4" w:rsidRPr="003F13CE" w:rsidRDefault="00FA1FC4" w:rsidP="00FA1FC4">
      <w:pPr>
        <w:pStyle w:val="Listenabsatz"/>
        <w:numPr>
          <w:ilvl w:val="0"/>
          <w:numId w:val="2"/>
        </w:numPr>
        <w:spacing w:line="240" w:lineRule="auto"/>
        <w:rPr>
          <w:rFonts w:ascii="Apercu Pro" w:hAnsi="Apercu Pro" w:cs="Times New Roman"/>
          <w:sz w:val="22"/>
          <w:lang w:val="de-DE"/>
        </w:rPr>
      </w:pPr>
      <w:r w:rsidRPr="003F13CE">
        <w:rPr>
          <w:rFonts w:ascii="Apercu Pro" w:hAnsi="Apercu Pro" w:cs="Times New Roman"/>
          <w:sz w:val="22"/>
          <w:lang w:val="de-DE"/>
        </w:rPr>
        <w:t>Kooperationen</w:t>
      </w:r>
    </w:p>
    <w:p w14:paraId="78AF5D11" w14:textId="47247FDB" w:rsidR="005E2305" w:rsidRPr="003F13CE" w:rsidRDefault="005E2305" w:rsidP="00FA1FC4">
      <w:pPr>
        <w:pStyle w:val="Listenabsatz"/>
        <w:numPr>
          <w:ilvl w:val="0"/>
          <w:numId w:val="2"/>
        </w:numPr>
        <w:spacing w:line="240" w:lineRule="auto"/>
        <w:rPr>
          <w:rFonts w:ascii="Apercu Pro" w:hAnsi="Apercu Pro" w:cs="Times New Roman"/>
          <w:sz w:val="22"/>
          <w:lang w:val="de-DE"/>
        </w:rPr>
      </w:pPr>
      <w:r w:rsidRPr="003F13CE">
        <w:rPr>
          <w:rFonts w:ascii="Apercu Pro" w:hAnsi="Apercu Pro" w:cs="Times New Roman"/>
          <w:sz w:val="22"/>
          <w:lang w:val="de-DE"/>
        </w:rPr>
        <w:t>Mozart 270</w:t>
      </w:r>
    </w:p>
    <w:p w14:paraId="44559043" w14:textId="77777777" w:rsidR="00FA1FC4" w:rsidRPr="003F13CE" w:rsidRDefault="00FA1FC4" w:rsidP="00FA1FC4">
      <w:pPr>
        <w:pStyle w:val="Listenabsatz"/>
        <w:spacing w:line="240" w:lineRule="auto"/>
        <w:ind w:left="0"/>
        <w:rPr>
          <w:rFonts w:ascii="Apercu Pro" w:hAnsi="Apercu Pro" w:cs="Times New Roman"/>
          <w:sz w:val="14"/>
          <w:szCs w:val="14"/>
          <w:lang w:val="de-DE"/>
        </w:rPr>
      </w:pPr>
    </w:p>
    <w:p w14:paraId="792714F5" w14:textId="77777777" w:rsidR="00FA1FC4" w:rsidRPr="003F13CE" w:rsidRDefault="00FA1FC4" w:rsidP="00FA1FC4">
      <w:pPr>
        <w:spacing w:line="240" w:lineRule="auto"/>
        <w:rPr>
          <w:rFonts w:ascii="Apercu Pro" w:hAnsi="Apercu Pro" w:cs="Times New Roman"/>
          <w:sz w:val="14"/>
          <w:szCs w:val="14"/>
          <w:lang w:val="de-DE"/>
        </w:rPr>
      </w:pPr>
    </w:p>
    <w:p w14:paraId="46AF5035" w14:textId="77777777" w:rsidR="00827D8C" w:rsidRPr="003F13CE" w:rsidRDefault="00827D8C" w:rsidP="00FA1FC4">
      <w:pPr>
        <w:spacing w:line="240" w:lineRule="auto"/>
        <w:rPr>
          <w:rFonts w:ascii="Apercu Pro" w:hAnsi="Apercu Pro" w:cs="Times New Roman"/>
          <w:sz w:val="14"/>
          <w:szCs w:val="14"/>
          <w:lang w:val="de-DE"/>
        </w:rPr>
      </w:pPr>
    </w:p>
    <w:p w14:paraId="6B5BEC85" w14:textId="77777777" w:rsidR="00FA1FC4" w:rsidRPr="003F13CE" w:rsidRDefault="00FA1FC4" w:rsidP="00FA1FC4">
      <w:pPr>
        <w:spacing w:line="240" w:lineRule="auto"/>
        <w:rPr>
          <w:rFonts w:ascii="Apercu Pro" w:hAnsi="Apercu Pro" w:cs="Times New Roman"/>
          <w:sz w:val="22"/>
          <w:lang w:val="de-DE"/>
        </w:rPr>
      </w:pPr>
      <w:r w:rsidRPr="003F13CE">
        <w:rPr>
          <w:rFonts w:ascii="Apercu Pro" w:hAnsi="Apercu Pro" w:cs="Times New Roman"/>
          <w:b/>
          <w:sz w:val="22"/>
          <w:lang w:val="de-DE"/>
        </w:rPr>
        <w:t xml:space="preserve">Pressekontakt &amp; Rückfragen: </w:t>
      </w:r>
      <w:r w:rsidRPr="003F13CE">
        <w:rPr>
          <w:rFonts w:ascii="Apercu Pro" w:hAnsi="Apercu Pro" w:cs="Times New Roman"/>
          <w:b/>
          <w:sz w:val="22"/>
          <w:lang w:val="de-DE"/>
        </w:rPr>
        <w:br/>
      </w:r>
      <w:proofErr w:type="spellStart"/>
      <w:r w:rsidRPr="003F13CE">
        <w:rPr>
          <w:rFonts w:ascii="Apercu Pro" w:hAnsi="Apercu Pro" w:cs="Times New Roman"/>
          <w:sz w:val="22"/>
          <w:lang w:val="de-DE"/>
        </w:rPr>
        <w:t>Mag.</w:t>
      </w:r>
      <w:r w:rsidRPr="003F13CE">
        <w:rPr>
          <w:rFonts w:ascii="Apercu Pro" w:hAnsi="Apercu Pro" w:cs="Times New Roman"/>
          <w:sz w:val="22"/>
          <w:vertAlign w:val="superscript"/>
          <w:lang w:val="de-DE"/>
        </w:rPr>
        <w:t>a</w:t>
      </w:r>
      <w:proofErr w:type="spellEnd"/>
      <w:r w:rsidRPr="003F13CE">
        <w:rPr>
          <w:rFonts w:ascii="Apercu Pro" w:hAnsi="Apercu Pro" w:cs="Times New Roman"/>
          <w:sz w:val="22"/>
          <w:lang w:val="de-DE"/>
        </w:rPr>
        <w:t xml:space="preserve"> Nadine Ratzenberger / </w:t>
      </w:r>
      <w:hyperlink r:id="rId8" w:history="1">
        <w:r w:rsidRPr="003F13CE">
          <w:rPr>
            <w:rFonts w:ascii="Apercu Pro" w:hAnsi="Apercu Pro" w:cs="Times New Roman"/>
            <w:sz w:val="22"/>
            <w:lang w:val="de-DE"/>
          </w:rPr>
          <w:t>presse@domquartier.at</w:t>
        </w:r>
      </w:hyperlink>
      <w:r w:rsidRPr="003F13CE">
        <w:rPr>
          <w:rFonts w:ascii="Apercu Pro" w:hAnsi="Apercu Pro" w:cs="Times New Roman"/>
          <w:sz w:val="22"/>
          <w:lang w:val="de-DE"/>
        </w:rPr>
        <w:t xml:space="preserve"> / Tel.: +43 662 80 42 2178</w:t>
      </w:r>
      <w:r w:rsidRPr="003F13CE">
        <w:rPr>
          <w:rFonts w:ascii="Apercu Pro" w:hAnsi="Apercu Pro" w:cs="Times New Roman"/>
          <w:sz w:val="22"/>
          <w:lang w:val="de-DE"/>
        </w:rPr>
        <w:br w:type="page"/>
      </w:r>
    </w:p>
    <w:p w14:paraId="408D8B59" w14:textId="481AD0E4" w:rsidR="00FA1FC4" w:rsidRPr="003F13CE" w:rsidRDefault="00FA1FC4" w:rsidP="00FA1FC4">
      <w:pPr>
        <w:rPr>
          <w:rFonts w:ascii="Apercu Pro" w:hAnsi="Apercu Pro"/>
          <w:sz w:val="32"/>
          <w:szCs w:val="32"/>
          <w:u w:val="single"/>
        </w:rPr>
      </w:pPr>
      <w:r w:rsidRPr="003F13CE">
        <w:rPr>
          <w:rFonts w:ascii="Apercu Pro" w:hAnsi="Apercu Pro"/>
          <w:sz w:val="32"/>
          <w:szCs w:val="32"/>
          <w:u w:val="single"/>
        </w:rPr>
        <w:lastRenderedPageBreak/>
        <w:t>R</w:t>
      </w:r>
      <w:r w:rsidR="00781F99" w:rsidRPr="003F13CE">
        <w:rPr>
          <w:rFonts w:ascii="Apercu Pro" w:hAnsi="Apercu Pro"/>
          <w:sz w:val="32"/>
          <w:szCs w:val="32"/>
          <w:u w:val="single"/>
        </w:rPr>
        <w:t>ück</w:t>
      </w:r>
      <w:r w:rsidR="00EA3F4A" w:rsidRPr="003F13CE">
        <w:rPr>
          <w:rFonts w:ascii="Apercu Pro" w:hAnsi="Apercu Pro"/>
          <w:sz w:val="32"/>
          <w:szCs w:val="32"/>
          <w:u w:val="single"/>
        </w:rPr>
        <w:t>blick</w:t>
      </w:r>
      <w:r w:rsidRPr="003F13CE">
        <w:rPr>
          <w:rFonts w:ascii="Apercu Pro" w:hAnsi="Apercu Pro"/>
          <w:sz w:val="32"/>
          <w:szCs w:val="32"/>
          <w:u w:val="single"/>
        </w:rPr>
        <w:t xml:space="preserve"> 2025</w:t>
      </w:r>
    </w:p>
    <w:p w14:paraId="1127B7DE" w14:textId="77777777" w:rsidR="00FA1FC4" w:rsidRPr="003F13CE" w:rsidRDefault="00FA1FC4" w:rsidP="00FA1FC4">
      <w:pPr>
        <w:spacing w:line="240" w:lineRule="auto"/>
        <w:rPr>
          <w:rFonts w:ascii="Apercu Pro" w:hAnsi="Apercu Pro" w:cs="Times New Roman"/>
          <w:sz w:val="22"/>
          <w:lang w:val="de-DE"/>
        </w:rPr>
      </w:pPr>
    </w:p>
    <w:p w14:paraId="2602F3CC" w14:textId="077E4DC3" w:rsidR="00715423" w:rsidRPr="003F13CE" w:rsidRDefault="008B03CB" w:rsidP="008B03CB">
      <w:pPr>
        <w:spacing w:line="240" w:lineRule="auto"/>
        <w:rPr>
          <w:rFonts w:ascii="Apercu Pro" w:hAnsi="Apercu Pro" w:cs="Times New Roman"/>
          <w:sz w:val="22"/>
        </w:rPr>
      </w:pPr>
      <w:r w:rsidRPr="003F13CE">
        <w:rPr>
          <w:rFonts w:ascii="Apercu Pro" w:hAnsi="Apercu Pro" w:cs="Times New Roman"/>
          <w:sz w:val="22"/>
        </w:rPr>
        <w:t xml:space="preserve">Im Jahr 2025 setzte das </w:t>
      </w:r>
      <w:proofErr w:type="spellStart"/>
      <w:r w:rsidRPr="003F13CE">
        <w:rPr>
          <w:rFonts w:ascii="Apercu Pro" w:hAnsi="Apercu Pro" w:cs="Times New Roman"/>
          <w:sz w:val="22"/>
        </w:rPr>
        <w:t>DomQuartier</w:t>
      </w:r>
      <w:proofErr w:type="spellEnd"/>
      <w:r w:rsidRPr="003F13CE">
        <w:rPr>
          <w:rFonts w:ascii="Apercu Pro" w:hAnsi="Apercu Pro" w:cs="Times New Roman"/>
          <w:sz w:val="22"/>
        </w:rPr>
        <w:t xml:space="preserve"> neue Akzente zwischen barockem Erbe und Gegenwart</w:t>
      </w:r>
      <w:r w:rsidR="005727F2" w:rsidRPr="003F13CE">
        <w:rPr>
          <w:rFonts w:ascii="Apercu Pro" w:hAnsi="Apercu Pro" w:cs="Times New Roman"/>
          <w:sz w:val="22"/>
        </w:rPr>
        <w:t xml:space="preserve">. </w:t>
      </w:r>
      <w:r w:rsidRPr="003F13CE">
        <w:rPr>
          <w:rFonts w:ascii="Apercu Pro" w:hAnsi="Apercu Pro" w:cs="Times New Roman"/>
          <w:sz w:val="22"/>
        </w:rPr>
        <w:t xml:space="preserve">Mit </w:t>
      </w:r>
      <w:r w:rsidR="004D17DE" w:rsidRPr="003F13CE">
        <w:rPr>
          <w:rFonts w:ascii="Apercu Pro" w:hAnsi="Apercu Pro" w:cs="Times New Roman"/>
          <w:sz w:val="22"/>
        </w:rPr>
        <w:t>„</w:t>
      </w:r>
      <w:r w:rsidRPr="003F13CE">
        <w:rPr>
          <w:rFonts w:ascii="Apercu Pro" w:hAnsi="Apercu Pro" w:cs="Times New Roman"/>
          <w:sz w:val="22"/>
        </w:rPr>
        <w:t>Paradise Lost.</w:t>
      </w:r>
      <w:r w:rsidR="004D17DE" w:rsidRPr="003F13CE">
        <w:rPr>
          <w:rFonts w:ascii="Apercu Pro" w:hAnsi="Apercu Pro" w:cs="Times New Roman"/>
          <w:sz w:val="22"/>
        </w:rPr>
        <w:t xml:space="preserve"> </w:t>
      </w:r>
      <w:r w:rsidRPr="003F13CE">
        <w:rPr>
          <w:rFonts w:ascii="Apercu Pro" w:hAnsi="Apercu Pro" w:cs="Times New Roman"/>
          <w:sz w:val="22"/>
        </w:rPr>
        <w:t>Die Tapisserien des Salzburger Doms</w:t>
      </w:r>
      <w:r w:rsidR="004D17DE" w:rsidRPr="003F13CE">
        <w:rPr>
          <w:rFonts w:ascii="Apercu Pro" w:hAnsi="Apercu Pro" w:cs="Times New Roman"/>
          <w:sz w:val="22"/>
        </w:rPr>
        <w:t>“</w:t>
      </w:r>
      <w:r w:rsidRPr="003F13CE">
        <w:rPr>
          <w:rFonts w:ascii="Apercu Pro" w:hAnsi="Apercu Pro" w:cs="Times New Roman"/>
          <w:sz w:val="22"/>
        </w:rPr>
        <w:t xml:space="preserve"> r</w:t>
      </w:r>
      <w:r w:rsidR="004D17DE" w:rsidRPr="003F13CE">
        <w:rPr>
          <w:rFonts w:ascii="Apercu Pro" w:hAnsi="Apercu Pro" w:cs="Times New Roman"/>
          <w:sz w:val="22"/>
        </w:rPr>
        <w:t>ü</w:t>
      </w:r>
      <w:r w:rsidRPr="003F13CE">
        <w:rPr>
          <w:rFonts w:ascii="Apercu Pro" w:hAnsi="Apercu Pro" w:cs="Times New Roman"/>
          <w:sz w:val="22"/>
        </w:rPr>
        <w:t>ckten kostbare</w:t>
      </w:r>
      <w:r w:rsidR="004D17DE" w:rsidRPr="003F13CE">
        <w:rPr>
          <w:rFonts w:ascii="Apercu Pro" w:hAnsi="Apercu Pro" w:cs="Times New Roman"/>
          <w:sz w:val="22"/>
        </w:rPr>
        <w:t xml:space="preserve"> </w:t>
      </w:r>
      <w:r w:rsidRPr="003F13CE">
        <w:rPr>
          <w:rFonts w:ascii="Apercu Pro" w:hAnsi="Apercu Pro" w:cs="Times New Roman"/>
          <w:sz w:val="22"/>
        </w:rPr>
        <w:t>Wandteppiche in den Fokus: Herstellung, Restaurierung,</w:t>
      </w:r>
      <w:r w:rsidR="004D17DE" w:rsidRPr="003F13CE">
        <w:rPr>
          <w:rFonts w:ascii="Apercu Pro" w:hAnsi="Apercu Pro" w:cs="Times New Roman"/>
          <w:sz w:val="22"/>
        </w:rPr>
        <w:t xml:space="preserve"> </w:t>
      </w:r>
      <w:r w:rsidRPr="003F13CE">
        <w:rPr>
          <w:rFonts w:ascii="Apercu Pro" w:hAnsi="Apercu Pro" w:cs="Times New Roman"/>
          <w:sz w:val="22"/>
        </w:rPr>
        <w:t>Ikonografie wurden eindrucksvoll vermittelt und</w:t>
      </w:r>
      <w:r w:rsidR="004D17DE" w:rsidRPr="003F13CE">
        <w:rPr>
          <w:rFonts w:ascii="Apercu Pro" w:hAnsi="Apercu Pro" w:cs="Times New Roman"/>
          <w:sz w:val="22"/>
        </w:rPr>
        <w:t xml:space="preserve"> </w:t>
      </w:r>
      <w:r w:rsidRPr="003F13CE">
        <w:rPr>
          <w:rFonts w:ascii="Apercu Pro" w:hAnsi="Apercu Pro" w:cs="Times New Roman"/>
          <w:sz w:val="22"/>
        </w:rPr>
        <w:t>durch digitale Inhalte vertieft. Die Sonderausstellung</w:t>
      </w:r>
      <w:r w:rsidR="004D17DE" w:rsidRPr="003F13CE">
        <w:rPr>
          <w:rFonts w:ascii="Apercu Pro" w:hAnsi="Apercu Pro" w:cs="Times New Roman"/>
          <w:sz w:val="22"/>
        </w:rPr>
        <w:t xml:space="preserve"> „</w:t>
      </w:r>
      <w:r w:rsidRPr="003F13CE">
        <w:rPr>
          <w:rFonts w:ascii="Apercu Pro" w:hAnsi="Apercu Pro" w:cs="Times New Roman"/>
          <w:sz w:val="22"/>
        </w:rPr>
        <w:t xml:space="preserve">Face </w:t>
      </w:r>
      <w:proofErr w:type="spellStart"/>
      <w:r w:rsidRPr="003F13CE">
        <w:rPr>
          <w:rFonts w:ascii="Apercu Pro" w:hAnsi="Apercu Pro" w:cs="Times New Roman"/>
          <w:sz w:val="22"/>
        </w:rPr>
        <w:t>to</w:t>
      </w:r>
      <w:proofErr w:type="spellEnd"/>
      <w:r w:rsidRPr="003F13CE">
        <w:rPr>
          <w:rFonts w:ascii="Apercu Pro" w:hAnsi="Apercu Pro" w:cs="Times New Roman"/>
          <w:sz w:val="22"/>
        </w:rPr>
        <w:t xml:space="preserve"> Face. Österreichische Porträtmalerei des</w:t>
      </w:r>
      <w:r w:rsidR="004D17DE" w:rsidRPr="003F13CE">
        <w:rPr>
          <w:rFonts w:ascii="Apercu Pro" w:hAnsi="Apercu Pro" w:cs="Times New Roman"/>
          <w:sz w:val="22"/>
        </w:rPr>
        <w:t xml:space="preserve"> </w:t>
      </w:r>
      <w:r w:rsidRPr="003F13CE">
        <w:rPr>
          <w:rFonts w:ascii="Apercu Pro" w:hAnsi="Apercu Pro" w:cs="Times New Roman"/>
          <w:sz w:val="22"/>
        </w:rPr>
        <w:t>19. Jahrhunderts</w:t>
      </w:r>
      <w:r w:rsidR="004D17DE" w:rsidRPr="003F13CE">
        <w:rPr>
          <w:rFonts w:ascii="Apercu Pro" w:hAnsi="Apercu Pro" w:cs="Times New Roman"/>
          <w:sz w:val="22"/>
        </w:rPr>
        <w:t xml:space="preserve">“ </w:t>
      </w:r>
      <w:r w:rsidRPr="003F13CE">
        <w:rPr>
          <w:rFonts w:ascii="Apercu Pro" w:hAnsi="Apercu Pro" w:cs="Times New Roman"/>
          <w:sz w:val="22"/>
        </w:rPr>
        <w:t>zeigte prachtvolle wie intime Bildnisse</w:t>
      </w:r>
      <w:r w:rsidR="004D17DE" w:rsidRPr="003F13CE">
        <w:rPr>
          <w:rFonts w:ascii="Apercu Pro" w:hAnsi="Apercu Pro" w:cs="Times New Roman"/>
          <w:sz w:val="22"/>
        </w:rPr>
        <w:t xml:space="preserve"> </w:t>
      </w:r>
      <w:r w:rsidRPr="003F13CE">
        <w:rPr>
          <w:rFonts w:ascii="Apercu Pro" w:hAnsi="Apercu Pro" w:cs="Times New Roman"/>
          <w:sz w:val="22"/>
        </w:rPr>
        <w:t xml:space="preserve">des 19. Jahrhunderts </w:t>
      </w:r>
      <w:r w:rsidR="00286888" w:rsidRPr="003F13CE">
        <w:rPr>
          <w:rFonts w:ascii="Apercu Pro" w:hAnsi="Apercu Pro" w:cs="Times New Roman"/>
          <w:sz w:val="22"/>
          <w:lang w:val="de-DE"/>
        </w:rPr>
        <w:t>–</w:t>
      </w:r>
      <w:r w:rsidRPr="003F13CE">
        <w:rPr>
          <w:rFonts w:ascii="Apercu Pro" w:hAnsi="Apercu Pro" w:cs="Times New Roman"/>
          <w:sz w:val="22"/>
        </w:rPr>
        <w:t xml:space="preserve"> Spiegel der Repräsentation</w:t>
      </w:r>
      <w:r w:rsidR="004D17DE" w:rsidRPr="003F13CE">
        <w:rPr>
          <w:rFonts w:ascii="Apercu Pro" w:hAnsi="Apercu Pro" w:cs="Times New Roman"/>
          <w:sz w:val="22"/>
        </w:rPr>
        <w:t xml:space="preserve"> </w:t>
      </w:r>
      <w:r w:rsidRPr="003F13CE">
        <w:rPr>
          <w:rFonts w:ascii="Apercu Pro" w:hAnsi="Apercu Pro" w:cs="Times New Roman"/>
          <w:sz w:val="22"/>
        </w:rPr>
        <w:t xml:space="preserve">und </w:t>
      </w:r>
      <w:r w:rsidR="005727F2" w:rsidRPr="003F13CE">
        <w:rPr>
          <w:rFonts w:ascii="Apercu Pro" w:hAnsi="Apercu Pro" w:cs="Times New Roman"/>
          <w:sz w:val="22"/>
        </w:rPr>
        <w:t>auch gesellschaftlicher Veränderung.</w:t>
      </w:r>
    </w:p>
    <w:p w14:paraId="1581D025" w14:textId="3E92EB16" w:rsidR="008B03CB" w:rsidRPr="003F13CE" w:rsidRDefault="008B03CB" w:rsidP="008B03CB">
      <w:pPr>
        <w:spacing w:line="240" w:lineRule="auto"/>
        <w:rPr>
          <w:rFonts w:ascii="Apercu Pro" w:hAnsi="Apercu Pro" w:cs="Times New Roman"/>
          <w:sz w:val="22"/>
          <w:lang w:val="de-DE"/>
        </w:rPr>
      </w:pPr>
      <w:r w:rsidRPr="003F13CE">
        <w:rPr>
          <w:rFonts w:ascii="Apercu Pro" w:hAnsi="Apercu Pro" w:cs="Times New Roman"/>
          <w:sz w:val="22"/>
        </w:rPr>
        <w:t>Einen</w:t>
      </w:r>
      <w:r w:rsidR="004D17DE" w:rsidRPr="003F13CE">
        <w:rPr>
          <w:rFonts w:ascii="Apercu Pro" w:hAnsi="Apercu Pro" w:cs="Times New Roman"/>
          <w:sz w:val="22"/>
        </w:rPr>
        <w:t xml:space="preserve"> </w:t>
      </w:r>
      <w:r w:rsidRPr="003F13CE">
        <w:rPr>
          <w:rFonts w:ascii="Apercu Pro" w:hAnsi="Apercu Pro" w:cs="Times New Roman"/>
          <w:sz w:val="22"/>
        </w:rPr>
        <w:t xml:space="preserve">markanten Gegenpunkt setzte </w:t>
      </w:r>
      <w:r w:rsidR="004D17DE" w:rsidRPr="003F13CE">
        <w:rPr>
          <w:rFonts w:ascii="Apercu Pro" w:hAnsi="Apercu Pro" w:cs="Times New Roman"/>
          <w:sz w:val="22"/>
        </w:rPr>
        <w:t>„</w:t>
      </w:r>
      <w:r w:rsidRPr="003F13CE">
        <w:rPr>
          <w:rFonts w:ascii="Apercu Pro" w:hAnsi="Apercu Pro" w:cs="Times New Roman"/>
          <w:sz w:val="22"/>
        </w:rPr>
        <w:t>Tony Cragg: Zeiten</w:t>
      </w:r>
      <w:r w:rsidR="004D17DE" w:rsidRPr="003F13CE">
        <w:rPr>
          <w:rFonts w:ascii="Apercu Pro" w:hAnsi="Apercu Pro" w:cs="Times New Roman"/>
          <w:sz w:val="22"/>
        </w:rPr>
        <w:t>“</w:t>
      </w:r>
      <w:r w:rsidRPr="003F13CE">
        <w:rPr>
          <w:rFonts w:ascii="Apercu Pro" w:hAnsi="Apercu Pro" w:cs="Times New Roman"/>
          <w:sz w:val="22"/>
        </w:rPr>
        <w:t>:</w:t>
      </w:r>
      <w:r w:rsidR="00286888" w:rsidRPr="003F13CE">
        <w:rPr>
          <w:rFonts w:ascii="Apercu Pro" w:hAnsi="Apercu Pro" w:cs="Times New Roman"/>
          <w:sz w:val="22"/>
        </w:rPr>
        <w:t xml:space="preserve"> </w:t>
      </w:r>
      <w:r w:rsidRPr="003F13CE">
        <w:rPr>
          <w:rFonts w:ascii="Apercu Pro" w:hAnsi="Apercu Pro" w:cs="Times New Roman"/>
          <w:sz w:val="22"/>
        </w:rPr>
        <w:t>Skulpturen des international renommierten Bildhauers,</w:t>
      </w:r>
      <w:r w:rsidR="004D17DE" w:rsidRPr="003F13CE">
        <w:rPr>
          <w:rFonts w:ascii="Apercu Pro" w:hAnsi="Apercu Pro" w:cs="Times New Roman"/>
          <w:sz w:val="22"/>
        </w:rPr>
        <w:t xml:space="preserve"> </w:t>
      </w:r>
      <w:r w:rsidRPr="003F13CE">
        <w:rPr>
          <w:rFonts w:ascii="Apercu Pro" w:hAnsi="Apercu Pro" w:cs="Times New Roman"/>
          <w:sz w:val="22"/>
        </w:rPr>
        <w:t>einige davon extra für die Prunkräume angefertigt, eröffneten einen Dialog zwischen materieller Form und historische</w:t>
      </w:r>
      <w:r w:rsidR="004D17DE" w:rsidRPr="003F13CE">
        <w:rPr>
          <w:rFonts w:ascii="Apercu Pro" w:hAnsi="Apercu Pro" w:cs="Times New Roman"/>
          <w:sz w:val="22"/>
        </w:rPr>
        <w:t>m Ambiente</w:t>
      </w:r>
      <w:r w:rsidRPr="003F13CE">
        <w:rPr>
          <w:rFonts w:ascii="Apercu Pro" w:hAnsi="Apercu Pro" w:cs="Times New Roman"/>
          <w:sz w:val="22"/>
        </w:rPr>
        <w:t>.</w:t>
      </w:r>
    </w:p>
    <w:p w14:paraId="13A2AF74" w14:textId="77777777" w:rsidR="008B03CB" w:rsidRPr="003F13CE" w:rsidRDefault="008B03CB" w:rsidP="00FA1FC4">
      <w:pPr>
        <w:spacing w:line="240" w:lineRule="auto"/>
        <w:rPr>
          <w:rFonts w:ascii="Apercu Pro" w:hAnsi="Apercu Pro" w:cs="Times New Roman"/>
          <w:sz w:val="22"/>
          <w:lang w:val="de-DE"/>
        </w:rPr>
      </w:pPr>
    </w:p>
    <w:p w14:paraId="5B4433F3" w14:textId="10714D3C" w:rsidR="00872878" w:rsidRPr="003F13CE" w:rsidRDefault="00872878" w:rsidP="00872878">
      <w:pPr>
        <w:spacing w:line="240" w:lineRule="auto"/>
        <w:rPr>
          <w:rFonts w:ascii="Apercu Pro" w:hAnsi="Apercu Pro" w:cs="Times New Roman"/>
          <w:sz w:val="22"/>
        </w:rPr>
      </w:pPr>
      <w:r w:rsidRPr="003F13CE">
        <w:rPr>
          <w:rFonts w:ascii="Apercu Pro" w:hAnsi="Apercu Pro" w:cs="Times New Roman"/>
          <w:sz w:val="22"/>
        </w:rPr>
        <w:t>Seit J</w:t>
      </w:r>
      <w:r w:rsidR="00BA0201" w:rsidRPr="003F13CE">
        <w:rPr>
          <w:rFonts w:ascii="Apercu Pro" w:hAnsi="Apercu Pro" w:cs="Times New Roman"/>
          <w:sz w:val="22"/>
        </w:rPr>
        <w:t>ä</w:t>
      </w:r>
      <w:r w:rsidRPr="003F13CE">
        <w:rPr>
          <w:rFonts w:ascii="Apercu Pro" w:hAnsi="Apercu Pro" w:cs="Times New Roman"/>
          <w:sz w:val="22"/>
        </w:rPr>
        <w:t xml:space="preserve">nner lädt die Konzertreihe „Date </w:t>
      </w:r>
      <w:proofErr w:type="spellStart"/>
      <w:r w:rsidRPr="003F13CE">
        <w:rPr>
          <w:rFonts w:ascii="Apercu Pro" w:hAnsi="Apercu Pro" w:cs="Times New Roman"/>
          <w:sz w:val="22"/>
        </w:rPr>
        <w:t>with</w:t>
      </w:r>
      <w:proofErr w:type="spellEnd"/>
      <w:r w:rsidRPr="003F13CE">
        <w:rPr>
          <w:rFonts w:ascii="Apercu Pro" w:hAnsi="Apercu Pro" w:cs="Times New Roman"/>
          <w:sz w:val="22"/>
        </w:rPr>
        <w:t xml:space="preserve"> Mozart“ zu Kammermusik in den historischen R</w:t>
      </w:r>
      <w:r w:rsidR="00715423" w:rsidRPr="003F13CE">
        <w:rPr>
          <w:rFonts w:ascii="Apercu Pro" w:hAnsi="Apercu Pro" w:cs="Times New Roman"/>
          <w:sz w:val="22"/>
        </w:rPr>
        <w:t>ä</w:t>
      </w:r>
      <w:r w:rsidRPr="003F13CE">
        <w:rPr>
          <w:rFonts w:ascii="Apercu Pro" w:hAnsi="Apercu Pro" w:cs="Times New Roman"/>
          <w:sz w:val="22"/>
        </w:rPr>
        <w:t xml:space="preserve">umen der </w:t>
      </w:r>
      <w:r w:rsidR="00286888" w:rsidRPr="003F13CE">
        <w:rPr>
          <w:rFonts w:ascii="Apercu Pro" w:hAnsi="Apercu Pro" w:cs="Times New Roman"/>
          <w:sz w:val="22"/>
        </w:rPr>
        <w:t>Fürsterzbischöfe und authentischen Mozart-Räumen</w:t>
      </w:r>
      <w:r w:rsidR="001B2717" w:rsidRPr="003F13CE">
        <w:rPr>
          <w:rFonts w:ascii="Apercu Pro" w:hAnsi="Apercu Pro" w:cs="Times New Roman"/>
          <w:sz w:val="22"/>
        </w:rPr>
        <w:t xml:space="preserve"> ein</w:t>
      </w:r>
      <w:r w:rsidRPr="003F13CE">
        <w:rPr>
          <w:rFonts w:ascii="Apercu Pro" w:hAnsi="Apercu Pro" w:cs="Times New Roman"/>
          <w:sz w:val="22"/>
        </w:rPr>
        <w:t xml:space="preserve"> </w:t>
      </w:r>
      <w:r w:rsidR="00286888" w:rsidRPr="003F13CE">
        <w:rPr>
          <w:rFonts w:ascii="Apercu Pro" w:hAnsi="Apercu Pro" w:cs="Times New Roman"/>
          <w:sz w:val="22"/>
          <w:lang w:val="de-DE"/>
        </w:rPr>
        <w:t>–</w:t>
      </w:r>
      <w:r w:rsidRPr="003F13CE">
        <w:rPr>
          <w:rFonts w:ascii="Apercu Pro" w:hAnsi="Apercu Pro" w:cs="Times New Roman"/>
          <w:sz w:val="22"/>
        </w:rPr>
        <w:t xml:space="preserve"> ein klangvoller Brückenschlag zwischen Originalschaupl</w:t>
      </w:r>
      <w:r w:rsidR="00286888" w:rsidRPr="003F13CE">
        <w:rPr>
          <w:rFonts w:ascii="Apercu Pro" w:hAnsi="Apercu Pro" w:cs="Times New Roman"/>
          <w:sz w:val="22"/>
        </w:rPr>
        <w:t>ä</w:t>
      </w:r>
      <w:r w:rsidRPr="003F13CE">
        <w:rPr>
          <w:rFonts w:ascii="Apercu Pro" w:hAnsi="Apercu Pro" w:cs="Times New Roman"/>
          <w:sz w:val="22"/>
        </w:rPr>
        <w:t>tzen und lebendiger Aufführungspraxis.</w:t>
      </w:r>
    </w:p>
    <w:p w14:paraId="0C803484" w14:textId="77777777" w:rsidR="00BA0201" w:rsidRPr="003F13CE" w:rsidRDefault="00BA0201" w:rsidP="00872878">
      <w:pPr>
        <w:spacing w:line="240" w:lineRule="auto"/>
        <w:rPr>
          <w:rFonts w:ascii="Apercu Pro" w:hAnsi="Apercu Pro" w:cs="Times New Roman"/>
          <w:sz w:val="22"/>
        </w:rPr>
      </w:pPr>
    </w:p>
    <w:p w14:paraId="0CF37CB8" w14:textId="46E02A94" w:rsidR="00BA0201" w:rsidRPr="003F13CE" w:rsidRDefault="00BA0201" w:rsidP="00BA0201">
      <w:pPr>
        <w:spacing w:line="240" w:lineRule="auto"/>
        <w:rPr>
          <w:rFonts w:ascii="Apercu Pro" w:hAnsi="Apercu Pro" w:cs="Times New Roman"/>
          <w:sz w:val="22"/>
          <w:lang w:val="de-DE"/>
        </w:rPr>
      </w:pPr>
      <w:r w:rsidRPr="003F13CE">
        <w:rPr>
          <w:rFonts w:ascii="Apercu Pro" w:hAnsi="Apercu Pro" w:cs="Times New Roman"/>
          <w:sz w:val="22"/>
        </w:rPr>
        <w:t xml:space="preserve">Im Februar erhielt die Residenzgalerie eine bedeutende Schenkung von Anna Szalay in Erinnerung an ihren verstorbenen Ehemann Roman Szalay. Zwölf außergewöhnliche </w:t>
      </w:r>
      <w:r w:rsidR="006A4394" w:rsidRPr="003F13CE">
        <w:rPr>
          <w:rFonts w:ascii="Apercu Pro" w:hAnsi="Apercu Pro" w:cs="Times New Roman"/>
          <w:sz w:val="22"/>
        </w:rPr>
        <w:t>Objekte</w:t>
      </w:r>
      <w:r w:rsidRPr="003F13CE">
        <w:rPr>
          <w:rFonts w:ascii="Apercu Pro" w:hAnsi="Apercu Pro" w:cs="Times New Roman"/>
          <w:sz w:val="22"/>
        </w:rPr>
        <w:t xml:space="preserve"> von Anton Einsle erweitern den Bestand substanziell und st</w:t>
      </w:r>
      <w:r w:rsidR="00286888" w:rsidRPr="003F13CE">
        <w:rPr>
          <w:rFonts w:ascii="Apercu Pro" w:hAnsi="Apercu Pro" w:cs="Times New Roman"/>
          <w:sz w:val="22"/>
        </w:rPr>
        <w:t>ä</w:t>
      </w:r>
      <w:r w:rsidRPr="003F13CE">
        <w:rPr>
          <w:rFonts w:ascii="Apercu Pro" w:hAnsi="Apercu Pro" w:cs="Times New Roman"/>
          <w:sz w:val="22"/>
        </w:rPr>
        <w:t>rken das Profil der Galerie in der Porträtkunst des 19. Jahrhunderts.</w:t>
      </w:r>
    </w:p>
    <w:p w14:paraId="5BFFC709" w14:textId="77777777" w:rsidR="00872878" w:rsidRPr="003F13CE" w:rsidRDefault="00872878" w:rsidP="00FA1FC4">
      <w:pPr>
        <w:spacing w:line="240" w:lineRule="auto"/>
        <w:rPr>
          <w:rFonts w:ascii="Apercu Pro" w:hAnsi="Apercu Pro" w:cs="Times New Roman"/>
          <w:sz w:val="22"/>
          <w:lang w:val="de-DE"/>
        </w:rPr>
      </w:pPr>
    </w:p>
    <w:p w14:paraId="264873D9" w14:textId="32470D97" w:rsidR="00FA1FC4" w:rsidRPr="003F13CE" w:rsidRDefault="00FA1FC4" w:rsidP="00FA1FC4">
      <w:pPr>
        <w:spacing w:line="240" w:lineRule="auto"/>
        <w:rPr>
          <w:rFonts w:ascii="Apercu Pro" w:hAnsi="Apercu Pro" w:cs="Times New Roman"/>
          <w:sz w:val="22"/>
          <w:lang w:val="de-DE"/>
        </w:rPr>
      </w:pPr>
      <w:r w:rsidRPr="003F13CE">
        <w:rPr>
          <w:rFonts w:ascii="Apercu Pro" w:hAnsi="Apercu Pro" w:cs="Times New Roman"/>
          <w:sz w:val="22"/>
          <w:lang w:val="de-DE"/>
        </w:rPr>
        <w:t>2025 macht</w:t>
      </w:r>
      <w:r w:rsidR="00D867D1" w:rsidRPr="003F13CE">
        <w:rPr>
          <w:rFonts w:ascii="Apercu Pro" w:hAnsi="Apercu Pro" w:cs="Times New Roman"/>
          <w:sz w:val="22"/>
          <w:lang w:val="de-DE"/>
        </w:rPr>
        <w:t>e</w:t>
      </w:r>
      <w:r w:rsidRPr="003F13CE">
        <w:rPr>
          <w:rFonts w:ascii="Apercu Pro" w:hAnsi="Apercu Pro" w:cs="Times New Roman"/>
          <w:sz w:val="22"/>
          <w:lang w:val="de-DE"/>
        </w:rPr>
        <w:t xml:space="preserve"> das </w:t>
      </w:r>
      <w:proofErr w:type="spellStart"/>
      <w:r w:rsidRPr="003F13CE">
        <w:rPr>
          <w:rFonts w:ascii="Apercu Pro" w:hAnsi="Apercu Pro" w:cs="Times New Roman"/>
          <w:sz w:val="22"/>
          <w:lang w:val="de-DE"/>
        </w:rPr>
        <w:t>DomQuartier</w:t>
      </w:r>
      <w:proofErr w:type="spellEnd"/>
      <w:r w:rsidRPr="003F13CE">
        <w:rPr>
          <w:rFonts w:ascii="Apercu Pro" w:hAnsi="Apercu Pro" w:cs="Times New Roman"/>
          <w:sz w:val="22"/>
          <w:lang w:val="de-DE"/>
        </w:rPr>
        <w:t xml:space="preserve"> einen weiteren Schritt zu einem anschaulichen Erlebnis des Residenz- und Dombezirks und seiner Funktionen, in dem es ab März den Fischkalter dauerhaft öffentlich zugänglich macht</w:t>
      </w:r>
      <w:r w:rsidR="00D867D1" w:rsidRPr="003F13CE">
        <w:rPr>
          <w:rFonts w:ascii="Apercu Pro" w:hAnsi="Apercu Pro" w:cs="Times New Roman"/>
          <w:sz w:val="22"/>
          <w:lang w:val="de-DE"/>
        </w:rPr>
        <w:t>e</w:t>
      </w:r>
      <w:r w:rsidRPr="003F13CE">
        <w:rPr>
          <w:rFonts w:ascii="Apercu Pro" w:hAnsi="Apercu Pro" w:cs="Times New Roman"/>
          <w:sz w:val="22"/>
          <w:lang w:val="de-DE"/>
        </w:rPr>
        <w:t>.</w:t>
      </w:r>
    </w:p>
    <w:p w14:paraId="7B09D1CF" w14:textId="77777777" w:rsidR="00FC2147" w:rsidRPr="003F13CE" w:rsidRDefault="00FC2147" w:rsidP="00FA1FC4">
      <w:pPr>
        <w:spacing w:line="240" w:lineRule="auto"/>
        <w:rPr>
          <w:rFonts w:ascii="Apercu Pro" w:hAnsi="Apercu Pro" w:cs="Times New Roman"/>
          <w:sz w:val="22"/>
          <w:lang w:val="de-DE"/>
        </w:rPr>
      </w:pPr>
    </w:p>
    <w:p w14:paraId="4A72DB68" w14:textId="1658A235" w:rsidR="00FC2147" w:rsidRPr="003F13CE" w:rsidRDefault="00FC2147" w:rsidP="007C11A2">
      <w:pPr>
        <w:spacing w:line="240" w:lineRule="auto"/>
        <w:rPr>
          <w:rFonts w:ascii="Apercu Pro" w:hAnsi="Apercu Pro" w:cs="Times New Roman"/>
          <w:sz w:val="22"/>
        </w:rPr>
      </w:pPr>
      <w:r w:rsidRPr="003F13CE">
        <w:rPr>
          <w:rFonts w:ascii="Apercu Pro" w:hAnsi="Apercu Pro" w:cs="Times New Roman"/>
          <w:sz w:val="22"/>
        </w:rPr>
        <w:t>Die Kunstinstallation "</w:t>
      </w:r>
      <w:proofErr w:type="spellStart"/>
      <w:r w:rsidRPr="003F13CE">
        <w:rPr>
          <w:rFonts w:ascii="Apercu Pro" w:hAnsi="Apercu Pro" w:cs="Times New Roman"/>
          <w:sz w:val="22"/>
        </w:rPr>
        <w:t>Evanescent</w:t>
      </w:r>
      <w:proofErr w:type="spellEnd"/>
      <w:r w:rsidRPr="003F13CE">
        <w:rPr>
          <w:rFonts w:ascii="Apercu Pro" w:hAnsi="Apercu Pro" w:cs="Times New Roman"/>
          <w:sz w:val="22"/>
        </w:rPr>
        <w:t xml:space="preserve">" des renommierten australischen </w:t>
      </w:r>
      <w:proofErr w:type="spellStart"/>
      <w:proofErr w:type="gramStart"/>
      <w:r w:rsidRPr="003F13CE">
        <w:rPr>
          <w:rFonts w:ascii="Apercu Pro" w:hAnsi="Apercu Pro" w:cs="Times New Roman"/>
          <w:sz w:val="22"/>
        </w:rPr>
        <w:t>Künstler:innen</w:t>
      </w:r>
      <w:proofErr w:type="gramEnd"/>
      <w:r w:rsidRPr="003F13CE">
        <w:rPr>
          <w:rFonts w:ascii="Apercu Pro" w:hAnsi="Apercu Pro" w:cs="Times New Roman"/>
          <w:sz w:val="22"/>
        </w:rPr>
        <w:t>-Duos</w:t>
      </w:r>
      <w:proofErr w:type="spellEnd"/>
      <w:r w:rsidRPr="003F13CE">
        <w:rPr>
          <w:rFonts w:ascii="Apercu Pro" w:hAnsi="Apercu Pro" w:cs="Times New Roman"/>
          <w:sz w:val="22"/>
        </w:rPr>
        <w:t xml:space="preserve"> Atelier </w:t>
      </w:r>
      <w:proofErr w:type="spellStart"/>
      <w:r w:rsidRPr="003F13CE">
        <w:rPr>
          <w:rFonts w:ascii="Apercu Pro" w:hAnsi="Apercu Pro" w:cs="Times New Roman"/>
          <w:sz w:val="22"/>
        </w:rPr>
        <w:t>Sisu</w:t>
      </w:r>
      <w:proofErr w:type="spellEnd"/>
      <w:r w:rsidRPr="003F13CE">
        <w:rPr>
          <w:rFonts w:ascii="Apercu Pro" w:hAnsi="Apercu Pro" w:cs="Times New Roman"/>
          <w:sz w:val="22"/>
        </w:rPr>
        <w:t xml:space="preserve"> hat im Rahmen des Festivals "Sommerszene 2025" einen bleibenden Eindruck hinterlassen. Über zwei Wochen hinweg verwandelte die spektakuläre Licht- und Klanginstallation den Innenhof der Alten Residenz im </w:t>
      </w:r>
      <w:proofErr w:type="spellStart"/>
      <w:r w:rsidRPr="003F13CE">
        <w:rPr>
          <w:rFonts w:ascii="Apercu Pro" w:hAnsi="Apercu Pro" w:cs="Times New Roman"/>
          <w:sz w:val="22"/>
        </w:rPr>
        <w:t>DomQuartier</w:t>
      </w:r>
      <w:proofErr w:type="spellEnd"/>
      <w:r w:rsidRPr="003F13CE">
        <w:rPr>
          <w:rFonts w:ascii="Apercu Pro" w:hAnsi="Apercu Pro" w:cs="Times New Roman"/>
          <w:sz w:val="22"/>
        </w:rPr>
        <w:t xml:space="preserve"> Salzburg in einen magischen Ort, der </w:t>
      </w:r>
      <w:r w:rsidR="007C11A2" w:rsidRPr="003F13CE">
        <w:rPr>
          <w:rFonts w:ascii="Apercu Pro" w:hAnsi="Apercu Pro" w:cs="Times New Roman"/>
          <w:sz w:val="22"/>
        </w:rPr>
        <w:t>über</w:t>
      </w:r>
      <w:r w:rsidRPr="003F13CE">
        <w:rPr>
          <w:rFonts w:ascii="Apercu Pro" w:hAnsi="Apercu Pro" w:cs="Times New Roman"/>
          <w:sz w:val="22"/>
        </w:rPr>
        <w:t xml:space="preserve"> </w:t>
      </w:r>
      <w:r w:rsidR="007C11A2" w:rsidRPr="003F13CE">
        <w:rPr>
          <w:rFonts w:ascii="Apercu Pro" w:hAnsi="Apercu Pro" w:cs="Times New Roman"/>
          <w:sz w:val="22"/>
        </w:rPr>
        <w:t>6</w:t>
      </w:r>
      <w:r w:rsidRPr="003F13CE">
        <w:rPr>
          <w:rFonts w:ascii="Apercu Pro" w:hAnsi="Apercu Pro" w:cs="Times New Roman"/>
          <w:sz w:val="22"/>
        </w:rPr>
        <w:t xml:space="preserve">0.000 </w:t>
      </w:r>
      <w:proofErr w:type="spellStart"/>
      <w:proofErr w:type="gramStart"/>
      <w:r w:rsidRPr="003F13CE">
        <w:rPr>
          <w:rFonts w:ascii="Apercu Pro" w:hAnsi="Apercu Pro" w:cs="Times New Roman"/>
          <w:sz w:val="22"/>
        </w:rPr>
        <w:t>Besucher:innen</w:t>
      </w:r>
      <w:proofErr w:type="spellEnd"/>
      <w:proofErr w:type="gramEnd"/>
      <w:r w:rsidRPr="003F13CE">
        <w:rPr>
          <w:rFonts w:ascii="Apercu Pro" w:hAnsi="Apercu Pro" w:cs="Times New Roman"/>
          <w:sz w:val="22"/>
        </w:rPr>
        <w:t xml:space="preserve"> anzog</w:t>
      </w:r>
      <w:r w:rsidR="007C11A2" w:rsidRPr="003F13CE">
        <w:rPr>
          <w:rFonts w:ascii="Apercu Pro" w:hAnsi="Apercu Pro" w:cs="Times New Roman"/>
          <w:sz w:val="22"/>
        </w:rPr>
        <w:t xml:space="preserve"> (91.837 Übertritte im Innenhof gesamt gemessen, 60.796 Übertritte unmittelbar am Kunstwerk gemessen).</w:t>
      </w:r>
    </w:p>
    <w:p w14:paraId="02947A79" w14:textId="77777777" w:rsidR="00D867D1" w:rsidRPr="003F13CE" w:rsidRDefault="00D867D1" w:rsidP="00FA1FC4">
      <w:pPr>
        <w:spacing w:line="240" w:lineRule="auto"/>
        <w:rPr>
          <w:rFonts w:ascii="Apercu Pro" w:hAnsi="Apercu Pro" w:cs="Times New Roman"/>
          <w:sz w:val="22"/>
        </w:rPr>
      </w:pPr>
    </w:p>
    <w:p w14:paraId="324A0DDF" w14:textId="6A127721" w:rsidR="00D867D1" w:rsidRPr="003F13CE" w:rsidRDefault="00D867D1" w:rsidP="00D867D1">
      <w:pPr>
        <w:spacing w:line="240" w:lineRule="auto"/>
        <w:rPr>
          <w:rFonts w:ascii="Apercu Pro" w:hAnsi="Apercu Pro" w:cs="Times New Roman"/>
          <w:sz w:val="22"/>
        </w:rPr>
      </w:pPr>
      <w:r w:rsidRPr="003F13CE">
        <w:rPr>
          <w:rFonts w:ascii="Apercu Pro" w:hAnsi="Apercu Pro" w:cs="Times New Roman"/>
          <w:sz w:val="22"/>
        </w:rPr>
        <w:t xml:space="preserve">Im Oktober setzte das </w:t>
      </w:r>
      <w:proofErr w:type="spellStart"/>
      <w:r w:rsidRPr="003F13CE">
        <w:rPr>
          <w:rFonts w:ascii="Apercu Pro" w:hAnsi="Apercu Pro" w:cs="Times New Roman"/>
          <w:sz w:val="22"/>
        </w:rPr>
        <w:t>DomQuartier</w:t>
      </w:r>
      <w:proofErr w:type="spellEnd"/>
      <w:r w:rsidRPr="003F13CE">
        <w:rPr>
          <w:rFonts w:ascii="Apercu Pro" w:hAnsi="Apercu Pro" w:cs="Times New Roman"/>
          <w:sz w:val="22"/>
        </w:rPr>
        <w:t xml:space="preserve"> mit einem großen Barockfest einen glanzvollen Akzent: historische Musik und Tanz, prächtige Kostüme, barocke Spiele sowie ein Kinderbarockfest am Nachmittag ließen die barocke Festkultur in den R</w:t>
      </w:r>
      <w:r w:rsidR="009427FB">
        <w:rPr>
          <w:rFonts w:ascii="Apercu Pro" w:hAnsi="Apercu Pro" w:cs="Times New Roman"/>
          <w:sz w:val="22"/>
        </w:rPr>
        <w:t>ä</w:t>
      </w:r>
      <w:r w:rsidRPr="003F13CE">
        <w:rPr>
          <w:rFonts w:ascii="Apercu Pro" w:hAnsi="Apercu Pro" w:cs="Times New Roman"/>
          <w:sz w:val="22"/>
        </w:rPr>
        <w:t>umen der Residenz eindrucksvoll lebendig werden.</w:t>
      </w:r>
    </w:p>
    <w:p w14:paraId="2148EA05" w14:textId="77777777" w:rsidR="008B03CB" w:rsidRPr="003F13CE" w:rsidRDefault="008B03CB" w:rsidP="00D867D1">
      <w:pPr>
        <w:spacing w:line="240" w:lineRule="auto"/>
        <w:rPr>
          <w:rFonts w:ascii="Apercu Pro" w:hAnsi="Apercu Pro" w:cs="Times New Roman"/>
          <w:sz w:val="22"/>
        </w:rPr>
      </w:pPr>
    </w:p>
    <w:p w14:paraId="6AE752E2" w14:textId="6A611647" w:rsidR="008B03CB" w:rsidRPr="003F13CE" w:rsidRDefault="008B03CB" w:rsidP="008B03CB">
      <w:pPr>
        <w:spacing w:line="240" w:lineRule="auto"/>
        <w:rPr>
          <w:rFonts w:ascii="Apercu Pro" w:hAnsi="Apercu Pro" w:cs="Times New Roman"/>
          <w:sz w:val="22"/>
          <w:lang w:val="de-DE"/>
        </w:rPr>
      </w:pPr>
      <w:r w:rsidRPr="003F13CE">
        <w:rPr>
          <w:rFonts w:ascii="Apercu Pro" w:hAnsi="Apercu Pro" w:cs="Times New Roman"/>
          <w:sz w:val="22"/>
          <w:lang w:val="de-DE"/>
        </w:rPr>
        <w:lastRenderedPageBreak/>
        <w:t>Unter dem Titel „Salzburg Museum – Gastspiel“ startete im November die Sonderausstellung „Heroisch und verklärt</w:t>
      </w:r>
      <w:r w:rsidR="002A0919">
        <w:rPr>
          <w:rFonts w:ascii="Apercu Pro" w:hAnsi="Apercu Pro" w:cs="Times New Roman"/>
          <w:sz w:val="22"/>
          <w:lang w:val="de-DE"/>
        </w:rPr>
        <w:t>. Der Bauernkrieg im Spiegel von Kunst und Diktatur</w:t>
      </w:r>
      <w:r w:rsidRPr="003F13CE">
        <w:rPr>
          <w:rFonts w:ascii="Apercu Pro" w:hAnsi="Apercu Pro" w:cs="Times New Roman"/>
          <w:sz w:val="22"/>
          <w:lang w:val="de-DE"/>
        </w:rPr>
        <w:t>“ im Nordoratorium.</w:t>
      </w:r>
    </w:p>
    <w:p w14:paraId="7BBD3BFF" w14:textId="77777777" w:rsidR="00642881" w:rsidRPr="003F13CE" w:rsidRDefault="00642881" w:rsidP="008B03CB">
      <w:pPr>
        <w:spacing w:line="240" w:lineRule="auto"/>
        <w:rPr>
          <w:rFonts w:ascii="Apercu Pro" w:hAnsi="Apercu Pro" w:cs="Times New Roman"/>
          <w:sz w:val="22"/>
          <w:lang w:val="de-DE"/>
        </w:rPr>
      </w:pPr>
    </w:p>
    <w:p w14:paraId="2E227E75" w14:textId="35A2B03A" w:rsidR="00642881" w:rsidRPr="003F13CE" w:rsidRDefault="00642881" w:rsidP="00642881">
      <w:pPr>
        <w:spacing w:line="240" w:lineRule="auto"/>
        <w:rPr>
          <w:rFonts w:ascii="Apercu Pro" w:hAnsi="Apercu Pro" w:cs="Times New Roman"/>
          <w:sz w:val="22"/>
        </w:rPr>
      </w:pPr>
      <w:r w:rsidRPr="003F13CE">
        <w:rPr>
          <w:rFonts w:ascii="Apercu Pro" w:hAnsi="Apercu Pro" w:cs="Times New Roman"/>
          <w:sz w:val="22"/>
        </w:rPr>
        <w:t xml:space="preserve">Nach dem Jubiläumsjahr 2024 bestätigt das </w:t>
      </w:r>
      <w:proofErr w:type="spellStart"/>
      <w:r w:rsidRPr="003F13CE">
        <w:rPr>
          <w:rFonts w:ascii="Apercu Pro" w:hAnsi="Apercu Pro" w:cs="Times New Roman"/>
          <w:sz w:val="22"/>
        </w:rPr>
        <w:t>DomQuartier</w:t>
      </w:r>
      <w:proofErr w:type="spellEnd"/>
      <w:r w:rsidRPr="003F13CE">
        <w:rPr>
          <w:rFonts w:ascii="Apercu Pro" w:hAnsi="Apercu Pro" w:cs="Times New Roman"/>
          <w:sz w:val="22"/>
        </w:rPr>
        <w:t xml:space="preserve"> Salzburg 2025 seine starke Anziehungskraft: Insgesamt besuchten 134.418 </w:t>
      </w:r>
      <w:proofErr w:type="spellStart"/>
      <w:proofErr w:type="gramStart"/>
      <w:r w:rsidRPr="003F13CE">
        <w:rPr>
          <w:rFonts w:ascii="Apercu Pro" w:hAnsi="Apercu Pro" w:cs="Times New Roman"/>
          <w:sz w:val="22"/>
        </w:rPr>
        <w:t>Besucher:innen</w:t>
      </w:r>
      <w:proofErr w:type="spellEnd"/>
      <w:proofErr w:type="gramEnd"/>
      <w:r w:rsidRPr="003F13CE">
        <w:rPr>
          <w:rFonts w:ascii="Apercu Pro" w:hAnsi="Apercu Pro" w:cs="Times New Roman"/>
          <w:sz w:val="22"/>
        </w:rPr>
        <w:t xml:space="preserve"> das Museum – ein stabiles Ergebnis. Im Vergleich zum außergewöhnlichen Jubiläumsjahr 2024 entspricht das einem moderaten Rückgang von −7,4</w:t>
      </w:r>
      <w:r w:rsidRPr="003F13CE">
        <w:rPr>
          <w:rFonts w:cs="Arial"/>
          <w:sz w:val="22"/>
        </w:rPr>
        <w:t> </w:t>
      </w:r>
      <w:r w:rsidRPr="003F13CE">
        <w:rPr>
          <w:rFonts w:ascii="Apercu Pro" w:hAnsi="Apercu Pro" w:cs="Times New Roman"/>
          <w:sz w:val="22"/>
        </w:rPr>
        <w:t xml:space="preserve">%, gegenüber 2023 liegt das </w:t>
      </w:r>
      <w:proofErr w:type="spellStart"/>
      <w:r w:rsidRPr="003F13CE">
        <w:rPr>
          <w:rFonts w:ascii="Apercu Pro" w:hAnsi="Apercu Pro" w:cs="Times New Roman"/>
          <w:sz w:val="22"/>
        </w:rPr>
        <w:t>DomQuartier</w:t>
      </w:r>
      <w:proofErr w:type="spellEnd"/>
      <w:r w:rsidRPr="003F13CE">
        <w:rPr>
          <w:rFonts w:ascii="Apercu Pro" w:hAnsi="Apercu Pro" w:cs="Times New Roman"/>
          <w:sz w:val="22"/>
        </w:rPr>
        <w:t xml:space="preserve"> weiterhin deutlich im Plus mit +12,2</w:t>
      </w:r>
      <w:r w:rsidRPr="003F13CE">
        <w:rPr>
          <w:rFonts w:cs="Arial"/>
          <w:sz w:val="22"/>
        </w:rPr>
        <w:t> </w:t>
      </w:r>
      <w:r w:rsidRPr="003F13CE">
        <w:rPr>
          <w:rFonts w:ascii="Apercu Pro" w:hAnsi="Apercu Pro" w:cs="Times New Roman"/>
          <w:sz w:val="22"/>
        </w:rPr>
        <w:t>%.</w:t>
      </w:r>
    </w:p>
    <w:p w14:paraId="7C5A21AC" w14:textId="467270D5" w:rsidR="00642881" w:rsidRPr="003F13CE" w:rsidRDefault="00642881" w:rsidP="00642881">
      <w:pPr>
        <w:spacing w:line="240" w:lineRule="auto"/>
        <w:rPr>
          <w:rFonts w:ascii="Apercu Pro" w:hAnsi="Apercu Pro" w:cs="Times New Roman"/>
          <w:sz w:val="22"/>
        </w:rPr>
      </w:pPr>
      <w:r w:rsidRPr="003F13CE">
        <w:rPr>
          <w:rFonts w:ascii="Apercu Pro" w:hAnsi="Apercu Pro" w:cs="Times New Roman"/>
          <w:sz w:val="22"/>
        </w:rPr>
        <w:t xml:space="preserve">Ein besonderes Highlight ist die neu etablierte Konzertreihe </w:t>
      </w:r>
      <w:r w:rsidR="001577F1" w:rsidRPr="003F13CE">
        <w:rPr>
          <w:rFonts w:ascii="Apercu Pro" w:hAnsi="Apercu Pro" w:cs="Times New Roman"/>
          <w:sz w:val="22"/>
        </w:rPr>
        <w:t>„</w:t>
      </w:r>
      <w:r w:rsidRPr="003F13CE">
        <w:rPr>
          <w:rFonts w:ascii="Apercu Pro" w:hAnsi="Apercu Pro" w:cs="Times New Roman"/>
          <w:sz w:val="22"/>
        </w:rPr>
        <w:t xml:space="preserve">Date </w:t>
      </w:r>
      <w:proofErr w:type="spellStart"/>
      <w:r w:rsidRPr="003F13CE">
        <w:rPr>
          <w:rFonts w:ascii="Apercu Pro" w:hAnsi="Apercu Pro" w:cs="Times New Roman"/>
          <w:sz w:val="22"/>
        </w:rPr>
        <w:t>with</w:t>
      </w:r>
      <w:proofErr w:type="spellEnd"/>
      <w:r w:rsidRPr="003F13CE">
        <w:rPr>
          <w:rFonts w:ascii="Apercu Pro" w:hAnsi="Apercu Pro" w:cs="Times New Roman"/>
          <w:sz w:val="22"/>
        </w:rPr>
        <w:t xml:space="preserve"> Mozart</w:t>
      </w:r>
      <w:r w:rsidR="001577F1" w:rsidRPr="003F13CE">
        <w:rPr>
          <w:rFonts w:ascii="Apercu Pro" w:hAnsi="Apercu Pro" w:cs="Times New Roman"/>
          <w:sz w:val="22"/>
        </w:rPr>
        <w:t>“</w:t>
      </w:r>
      <w:r w:rsidRPr="003F13CE">
        <w:rPr>
          <w:rFonts w:ascii="Apercu Pro" w:hAnsi="Apercu Pro" w:cs="Times New Roman"/>
          <w:sz w:val="22"/>
        </w:rPr>
        <w:t xml:space="preserve">, die bereits im ersten Jahr 5.516 </w:t>
      </w:r>
      <w:proofErr w:type="spellStart"/>
      <w:proofErr w:type="gramStart"/>
      <w:r w:rsidRPr="003F13CE">
        <w:rPr>
          <w:rFonts w:ascii="Apercu Pro" w:hAnsi="Apercu Pro" w:cs="Times New Roman"/>
          <w:sz w:val="22"/>
        </w:rPr>
        <w:t>Konzertbesucher:innen</w:t>
      </w:r>
      <w:proofErr w:type="spellEnd"/>
      <w:proofErr w:type="gramEnd"/>
      <w:r w:rsidRPr="003F13CE">
        <w:rPr>
          <w:rFonts w:ascii="Apercu Pro" w:hAnsi="Apercu Pro" w:cs="Times New Roman"/>
          <w:sz w:val="22"/>
        </w:rPr>
        <w:t xml:space="preserve"> begeisterte und das kulturelle Angebot des Hauses sichtbar erweitert.</w:t>
      </w:r>
    </w:p>
    <w:p w14:paraId="76F6C5F9" w14:textId="77777777" w:rsidR="00642881" w:rsidRPr="003F13CE" w:rsidRDefault="00642881" w:rsidP="008B03CB">
      <w:pPr>
        <w:spacing w:line="240" w:lineRule="auto"/>
        <w:rPr>
          <w:rFonts w:ascii="Apercu Pro" w:hAnsi="Apercu Pro" w:cs="Times New Roman"/>
          <w:sz w:val="22"/>
        </w:rPr>
      </w:pPr>
    </w:p>
    <w:p w14:paraId="44911C28" w14:textId="77777777" w:rsidR="00FA1FC4" w:rsidRPr="003F13CE" w:rsidRDefault="00FA1FC4" w:rsidP="00FA1FC4">
      <w:pPr>
        <w:spacing w:line="240" w:lineRule="auto"/>
        <w:rPr>
          <w:rFonts w:ascii="Apercu Pro" w:hAnsi="Apercu Pro" w:cs="Times New Roman"/>
          <w:sz w:val="22"/>
          <w:lang w:val="de-DE"/>
        </w:rPr>
      </w:pPr>
    </w:p>
    <w:p w14:paraId="6BEA23FD" w14:textId="3BC136DA" w:rsidR="00A80606" w:rsidRPr="003F13CE" w:rsidRDefault="00A80606" w:rsidP="00A80606">
      <w:pPr>
        <w:rPr>
          <w:rFonts w:ascii="Apercu Pro" w:hAnsi="Apercu Pro"/>
          <w:sz w:val="32"/>
          <w:szCs w:val="32"/>
          <w:u w:val="single"/>
        </w:rPr>
      </w:pPr>
      <w:r w:rsidRPr="003F13CE">
        <w:rPr>
          <w:rFonts w:ascii="Apercu Pro" w:hAnsi="Apercu Pro"/>
          <w:sz w:val="32"/>
          <w:szCs w:val="32"/>
          <w:u w:val="single"/>
        </w:rPr>
        <w:t>Baumaßnahmen Residenzgalerie Salzburg</w:t>
      </w:r>
    </w:p>
    <w:p w14:paraId="3D77666F" w14:textId="77777777" w:rsidR="00A80606" w:rsidRPr="003F13CE" w:rsidRDefault="00A80606" w:rsidP="00A80606">
      <w:pPr>
        <w:pStyle w:val="Default"/>
        <w:rPr>
          <w:rFonts w:ascii="Apercu Pro" w:hAnsi="Apercu Pro"/>
          <w:sz w:val="22"/>
        </w:rPr>
      </w:pPr>
    </w:p>
    <w:p w14:paraId="18DC9791" w14:textId="188D8C8D" w:rsidR="00A80606" w:rsidRPr="003F13CE" w:rsidRDefault="00A80606" w:rsidP="00A80606">
      <w:pPr>
        <w:pStyle w:val="Default"/>
        <w:rPr>
          <w:rFonts w:ascii="Apercu Pro" w:hAnsi="Apercu Pro"/>
          <w:sz w:val="22"/>
        </w:rPr>
      </w:pPr>
      <w:r w:rsidRPr="003F13CE">
        <w:rPr>
          <w:rFonts w:ascii="Apercu Pro" w:hAnsi="Apercu Pro"/>
          <w:sz w:val="22"/>
        </w:rPr>
        <w:t>Die Residenzgalerie wird mit dem Ende der Ausstellung „Bestseller. Publikumslieblinge“ im April 2026 geschlossen und</w:t>
      </w:r>
      <w:r w:rsidR="00246115" w:rsidRPr="003F13CE">
        <w:rPr>
          <w:rFonts w:ascii="Apercu Pro" w:hAnsi="Apercu Pro"/>
          <w:sz w:val="22"/>
        </w:rPr>
        <w:t xml:space="preserve"> voraussichtlich</w:t>
      </w:r>
      <w:r w:rsidRPr="003F13CE">
        <w:rPr>
          <w:rFonts w:ascii="Apercu Pro" w:hAnsi="Apercu Pro"/>
          <w:sz w:val="22"/>
        </w:rPr>
        <w:t xml:space="preserve"> im Herbst 2027 wieder eröffnet.</w:t>
      </w:r>
    </w:p>
    <w:p w14:paraId="1EFA734C" w14:textId="73DB7D27" w:rsidR="00A80606" w:rsidRPr="003F13CE" w:rsidRDefault="00A80606" w:rsidP="00A80606">
      <w:pPr>
        <w:pStyle w:val="Default"/>
        <w:rPr>
          <w:rFonts w:ascii="Apercu Pro" w:hAnsi="Apercu Pro"/>
          <w:sz w:val="22"/>
        </w:rPr>
      </w:pPr>
      <w:r w:rsidRPr="003F13CE">
        <w:rPr>
          <w:rFonts w:ascii="Apercu Pro" w:hAnsi="Apercu Pro"/>
          <w:sz w:val="22"/>
        </w:rPr>
        <w:t>In der Zwischenzeit wird, unter anderem in Abstimmung mit dem Bundesdenkmalamt, die Klimatisierung der Ausstellungsräume eingebaut. Davon ist der Osttrakt über alle Geschoße betroffen (K</w:t>
      </w:r>
      <w:r w:rsidR="00E55FF2" w:rsidRPr="003F13CE">
        <w:rPr>
          <w:rFonts w:ascii="Apercu Pro" w:hAnsi="Apercu Pro"/>
          <w:sz w:val="22"/>
        </w:rPr>
        <w:t>ellergeschoß</w:t>
      </w:r>
      <w:r w:rsidR="00F43419">
        <w:rPr>
          <w:rFonts w:ascii="Apercu Pro" w:hAnsi="Apercu Pro"/>
          <w:sz w:val="22"/>
        </w:rPr>
        <w:t xml:space="preserve"> bis </w:t>
      </w:r>
      <w:r w:rsidRPr="003F13CE">
        <w:rPr>
          <w:rFonts w:ascii="Apercu Pro" w:hAnsi="Apercu Pro"/>
          <w:sz w:val="22"/>
        </w:rPr>
        <w:t>D</w:t>
      </w:r>
      <w:r w:rsidR="00E55FF2" w:rsidRPr="003F13CE">
        <w:rPr>
          <w:rFonts w:ascii="Apercu Pro" w:hAnsi="Apercu Pro"/>
          <w:sz w:val="22"/>
        </w:rPr>
        <w:t>achgeschoß</w:t>
      </w:r>
      <w:r w:rsidRPr="003F13CE">
        <w:rPr>
          <w:rFonts w:ascii="Apercu Pro" w:hAnsi="Apercu Pro"/>
          <w:sz w:val="22"/>
        </w:rPr>
        <w:t>)</w:t>
      </w:r>
      <w:r w:rsidR="00683CD1" w:rsidRPr="003F13CE">
        <w:rPr>
          <w:rFonts w:ascii="Apercu Pro" w:hAnsi="Apercu Pro"/>
          <w:sz w:val="22"/>
        </w:rPr>
        <w:t>.</w:t>
      </w:r>
    </w:p>
    <w:p w14:paraId="4B10EA22" w14:textId="28C33188" w:rsidR="00A80606" w:rsidRPr="003F13CE" w:rsidRDefault="00A80606" w:rsidP="00A80606">
      <w:pPr>
        <w:pStyle w:val="Default"/>
        <w:rPr>
          <w:rFonts w:ascii="Apercu Pro" w:hAnsi="Apercu Pro"/>
          <w:sz w:val="22"/>
        </w:rPr>
      </w:pPr>
      <w:r w:rsidRPr="003F13CE">
        <w:rPr>
          <w:rFonts w:ascii="Apercu Pro" w:hAnsi="Apercu Pro"/>
          <w:sz w:val="22"/>
        </w:rPr>
        <w:t xml:space="preserve">Die Prunkräume bleiben über die gesamte Bauphase zugänglich. Im Innenhof wird </w:t>
      </w:r>
      <w:r w:rsidR="00C23151" w:rsidRPr="003F13CE">
        <w:rPr>
          <w:rFonts w:ascii="Apercu Pro" w:hAnsi="Apercu Pro"/>
          <w:sz w:val="22"/>
        </w:rPr>
        <w:t>ungefähr</w:t>
      </w:r>
      <w:r w:rsidRPr="003F13CE">
        <w:rPr>
          <w:rFonts w:ascii="Apercu Pro" w:hAnsi="Apercu Pro"/>
          <w:sz w:val="22"/>
        </w:rPr>
        <w:t xml:space="preserve"> die halbe Fläche durch die Baustelleneinrichtung belegt.</w:t>
      </w:r>
      <w:r w:rsidR="00C23151" w:rsidRPr="003F13CE">
        <w:rPr>
          <w:rFonts w:ascii="Apercu Pro" w:hAnsi="Apercu Pro"/>
          <w:sz w:val="22"/>
        </w:rPr>
        <w:t xml:space="preserve"> </w:t>
      </w:r>
      <w:r w:rsidRPr="003F13CE">
        <w:rPr>
          <w:rFonts w:ascii="Apercu Pro" w:hAnsi="Apercu Pro"/>
          <w:sz w:val="22"/>
        </w:rPr>
        <w:t>Es kann</w:t>
      </w:r>
      <w:r w:rsidR="00C23151" w:rsidRPr="003F13CE">
        <w:rPr>
          <w:rFonts w:ascii="Apercu Pro" w:hAnsi="Apercu Pro"/>
          <w:sz w:val="22"/>
        </w:rPr>
        <w:t xml:space="preserve"> daher</w:t>
      </w:r>
      <w:r w:rsidRPr="003F13CE">
        <w:rPr>
          <w:rFonts w:ascii="Apercu Pro" w:hAnsi="Apercu Pro"/>
          <w:sz w:val="22"/>
        </w:rPr>
        <w:t xml:space="preserve"> zu kurzzeitigen Einschränkungen in der Zugänglichkeit vom Residenzplatz aufgrund der Baustellenlogistik kommen.</w:t>
      </w:r>
      <w:r w:rsidR="00C23151" w:rsidRPr="003F13CE">
        <w:rPr>
          <w:rFonts w:ascii="Apercu Pro" w:hAnsi="Apercu Pro"/>
          <w:sz w:val="22"/>
        </w:rPr>
        <w:t xml:space="preserve"> </w:t>
      </w:r>
      <w:r w:rsidRPr="003F13CE">
        <w:rPr>
          <w:rFonts w:ascii="Apercu Pro" w:hAnsi="Apercu Pro"/>
          <w:sz w:val="22"/>
        </w:rPr>
        <w:t>Mit den Veranstaltungen auf den umliegenden Plätzen ist man abgestimmt.</w:t>
      </w:r>
    </w:p>
    <w:p w14:paraId="322558D7" w14:textId="77777777" w:rsidR="00A80606" w:rsidRPr="003F13CE" w:rsidRDefault="00A80606" w:rsidP="00A80606">
      <w:pPr>
        <w:pStyle w:val="Default"/>
        <w:rPr>
          <w:rFonts w:ascii="Apercu Pro" w:hAnsi="Apercu Pro"/>
          <w:sz w:val="22"/>
        </w:rPr>
      </w:pPr>
    </w:p>
    <w:p w14:paraId="2086EE51" w14:textId="77777777" w:rsidR="00DC4039" w:rsidRPr="003F13CE" w:rsidRDefault="00DC4039" w:rsidP="00A80606">
      <w:pPr>
        <w:pStyle w:val="Default"/>
        <w:rPr>
          <w:rFonts w:ascii="Apercu Pro" w:hAnsi="Apercu Pro"/>
          <w:sz w:val="22"/>
        </w:rPr>
      </w:pPr>
    </w:p>
    <w:p w14:paraId="2294DA9B" w14:textId="179CEDDB" w:rsidR="00FA1FC4" w:rsidRPr="003F13CE" w:rsidRDefault="00FA1FC4" w:rsidP="00D31437">
      <w:pPr>
        <w:rPr>
          <w:rFonts w:ascii="Apercu Pro" w:hAnsi="Apercu Pro"/>
          <w:sz w:val="32"/>
          <w:szCs w:val="32"/>
          <w:u w:val="single"/>
        </w:rPr>
      </w:pPr>
      <w:r w:rsidRPr="003F13CE">
        <w:rPr>
          <w:rFonts w:ascii="Apercu Pro" w:hAnsi="Apercu Pro"/>
          <w:sz w:val="32"/>
          <w:szCs w:val="32"/>
          <w:u w:val="single"/>
        </w:rPr>
        <w:t>Ausstellungen 2026</w:t>
      </w:r>
    </w:p>
    <w:p w14:paraId="79604DD0" w14:textId="77777777" w:rsidR="00FA1FC4" w:rsidRPr="003F13CE" w:rsidRDefault="00FA1FC4" w:rsidP="00FA1FC4">
      <w:pPr>
        <w:pStyle w:val="Default"/>
        <w:rPr>
          <w:rFonts w:ascii="Apercu Pro" w:hAnsi="Apercu Pro"/>
          <w:color w:val="auto"/>
          <w:sz w:val="22"/>
          <w:szCs w:val="22"/>
        </w:rPr>
      </w:pPr>
    </w:p>
    <w:p w14:paraId="7CBC2A3F" w14:textId="6E64444B" w:rsidR="00FA1FC4" w:rsidRPr="003F13CE" w:rsidRDefault="00FA1FC4" w:rsidP="00FA1FC4">
      <w:pPr>
        <w:pStyle w:val="Default"/>
        <w:rPr>
          <w:rFonts w:ascii="Apercu Pro" w:hAnsi="Apercu Pro"/>
          <w:color w:val="auto"/>
          <w:sz w:val="22"/>
          <w:szCs w:val="22"/>
        </w:rPr>
      </w:pPr>
      <w:r w:rsidRPr="003F13CE">
        <w:rPr>
          <w:rFonts w:ascii="Apercu Pro" w:hAnsi="Apercu Pro"/>
          <w:color w:val="auto"/>
          <w:sz w:val="22"/>
          <w:szCs w:val="22"/>
        </w:rPr>
        <w:t>Bis 27. April 2026</w:t>
      </w:r>
      <w:r w:rsidR="002303C1" w:rsidRPr="003F13CE">
        <w:rPr>
          <w:rFonts w:ascii="Apercu Pro" w:hAnsi="Apercu Pro"/>
          <w:color w:val="auto"/>
          <w:sz w:val="22"/>
          <w:szCs w:val="22"/>
        </w:rPr>
        <w:t xml:space="preserve"> / </w:t>
      </w:r>
      <w:r w:rsidRPr="003F13CE">
        <w:rPr>
          <w:rFonts w:ascii="Apercu Pro" w:hAnsi="Apercu Pro"/>
          <w:color w:val="auto"/>
          <w:sz w:val="22"/>
          <w:szCs w:val="22"/>
        </w:rPr>
        <w:t>Residenzgalerie</w:t>
      </w:r>
    </w:p>
    <w:p w14:paraId="59AD9DBC" w14:textId="57967394" w:rsidR="00FA1FC4" w:rsidRPr="003F13CE" w:rsidRDefault="00FA1FC4" w:rsidP="00FA1FC4">
      <w:pPr>
        <w:pStyle w:val="Default"/>
        <w:rPr>
          <w:rFonts w:ascii="Apercu Pro" w:hAnsi="Apercu Pro"/>
          <w:b/>
          <w:color w:val="auto"/>
          <w:sz w:val="22"/>
          <w:szCs w:val="22"/>
        </w:rPr>
      </w:pPr>
      <w:r w:rsidRPr="003F13CE">
        <w:rPr>
          <w:rFonts w:ascii="Apercu Pro" w:hAnsi="Apercu Pro"/>
          <w:b/>
          <w:color w:val="auto"/>
          <w:sz w:val="22"/>
          <w:szCs w:val="22"/>
        </w:rPr>
        <w:t>Bestseller</w:t>
      </w:r>
    </w:p>
    <w:p w14:paraId="74891008" w14:textId="625BAC12" w:rsidR="00FA1FC4" w:rsidRPr="003F13CE" w:rsidRDefault="00FA1FC4" w:rsidP="00FA1FC4">
      <w:pPr>
        <w:pStyle w:val="Default"/>
        <w:rPr>
          <w:rFonts w:ascii="Apercu Pro" w:hAnsi="Apercu Pro"/>
          <w:b/>
          <w:color w:val="auto"/>
          <w:sz w:val="22"/>
          <w:szCs w:val="22"/>
        </w:rPr>
      </w:pPr>
      <w:r w:rsidRPr="003F13CE">
        <w:rPr>
          <w:rFonts w:ascii="Apercu Pro" w:hAnsi="Apercu Pro"/>
          <w:b/>
          <w:color w:val="auto"/>
          <w:sz w:val="22"/>
          <w:szCs w:val="22"/>
        </w:rPr>
        <w:t>Publikumslieblinge</w:t>
      </w:r>
    </w:p>
    <w:p w14:paraId="493901D6" w14:textId="77777777" w:rsidR="00FA1FC4" w:rsidRPr="003F13CE" w:rsidRDefault="00FA1FC4" w:rsidP="00FA1FC4">
      <w:pPr>
        <w:pStyle w:val="Default"/>
        <w:rPr>
          <w:rFonts w:ascii="Apercu Pro" w:hAnsi="Apercu Pro"/>
          <w:color w:val="auto"/>
          <w:sz w:val="22"/>
          <w:szCs w:val="22"/>
        </w:rPr>
      </w:pPr>
    </w:p>
    <w:p w14:paraId="48EC1A65" w14:textId="77777777" w:rsidR="002303C1" w:rsidRPr="003F13CE" w:rsidRDefault="002303C1" w:rsidP="002303C1">
      <w:pPr>
        <w:pStyle w:val="Default"/>
        <w:rPr>
          <w:rFonts w:ascii="Apercu Pro" w:hAnsi="Apercu Pro"/>
          <w:sz w:val="22"/>
        </w:rPr>
      </w:pPr>
      <w:r w:rsidRPr="003F13CE">
        <w:rPr>
          <w:rFonts w:ascii="Apercu Pro" w:hAnsi="Apercu Pro"/>
          <w:sz w:val="22"/>
        </w:rPr>
        <w:t>In Reaktion auf die Planänderung im Bauprojekt „</w:t>
      </w:r>
      <w:proofErr w:type="spellStart"/>
      <w:r w:rsidRPr="003F13CE">
        <w:rPr>
          <w:rFonts w:ascii="Apercu Pro" w:hAnsi="Apercu Pro"/>
          <w:sz w:val="22"/>
        </w:rPr>
        <w:t>DomQuartier</w:t>
      </w:r>
      <w:proofErr w:type="spellEnd"/>
      <w:r w:rsidRPr="003F13CE">
        <w:rPr>
          <w:rFonts w:ascii="Apercu Pro" w:hAnsi="Apercu Pro"/>
          <w:sz w:val="22"/>
        </w:rPr>
        <w:t xml:space="preserve"> NEU“ zeigt die Residenzgalerie Salzburg in den letzten Monaten vor ihrer Schließung Ende April 2026 noch einmal die Pracht ihrer Bestände. Unter dem Titel </w:t>
      </w:r>
      <w:r w:rsidRPr="003F13CE">
        <w:rPr>
          <w:rFonts w:ascii="Apercu Pro" w:hAnsi="Apercu Pro"/>
          <w:i/>
          <w:iCs/>
          <w:sz w:val="22"/>
        </w:rPr>
        <w:t>Bestseller</w:t>
      </w:r>
      <w:r w:rsidRPr="003F13CE">
        <w:rPr>
          <w:rFonts w:ascii="Apercu Pro" w:hAnsi="Apercu Pro"/>
          <w:sz w:val="22"/>
        </w:rPr>
        <w:t> sind die beliebtesten Gemälde der Sammlung zu sehen.</w:t>
      </w:r>
    </w:p>
    <w:p w14:paraId="24BD6B29" w14:textId="2DBDF7D1" w:rsidR="002303C1" w:rsidRPr="003F13CE" w:rsidRDefault="002303C1" w:rsidP="002303C1">
      <w:pPr>
        <w:pStyle w:val="Default"/>
        <w:rPr>
          <w:rFonts w:ascii="Apercu Pro" w:hAnsi="Apercu Pro"/>
          <w:sz w:val="22"/>
        </w:rPr>
      </w:pPr>
      <w:r w:rsidRPr="003F13CE">
        <w:rPr>
          <w:rFonts w:ascii="Apercu Pro" w:hAnsi="Apercu Pro"/>
          <w:sz w:val="22"/>
        </w:rPr>
        <w:lastRenderedPageBreak/>
        <w:t>Zur Ermittlung der Publikumslieblinge wurden rezente Zugriffsdaten auf digitale Angebote wie die Sammlung Online ebenso ausgewertet wie die Verkaufszahlen von Merchandising-Artikeln wie Kunstpostkarten.</w:t>
      </w:r>
      <w:r w:rsidRPr="003F13CE">
        <w:rPr>
          <w:rFonts w:ascii="Apercu Pro" w:hAnsi="Apercu Pro"/>
          <w:sz w:val="22"/>
        </w:rPr>
        <w:br/>
      </w:r>
    </w:p>
    <w:p w14:paraId="11C4CEE7" w14:textId="7B041F82" w:rsidR="002303C1" w:rsidRPr="003F13CE" w:rsidRDefault="002303C1" w:rsidP="002303C1">
      <w:pPr>
        <w:pStyle w:val="Default"/>
        <w:rPr>
          <w:rFonts w:ascii="Apercu Pro" w:hAnsi="Apercu Pro"/>
          <w:sz w:val="22"/>
        </w:rPr>
      </w:pPr>
      <w:r w:rsidRPr="003F13CE">
        <w:rPr>
          <w:rFonts w:ascii="Apercu Pro" w:hAnsi="Apercu Pro"/>
          <w:sz w:val="22"/>
        </w:rPr>
        <w:t>Die Präsentation der</w:t>
      </w:r>
      <w:r w:rsidR="0075667F" w:rsidRPr="003F13CE">
        <w:rPr>
          <w:rFonts w:ascii="Apercu Pro" w:hAnsi="Apercu Pro"/>
          <w:sz w:val="22"/>
        </w:rPr>
        <w:t xml:space="preserve"> </w:t>
      </w:r>
      <w:r w:rsidRPr="003F13CE">
        <w:rPr>
          <w:rFonts w:ascii="Apercu Pro" w:hAnsi="Apercu Pro"/>
          <w:i/>
          <w:iCs/>
          <w:sz w:val="22"/>
        </w:rPr>
        <w:t>Bestseller</w:t>
      </w:r>
      <w:r w:rsidR="0075667F" w:rsidRPr="003F13CE">
        <w:rPr>
          <w:rFonts w:ascii="Apercu Pro" w:hAnsi="Apercu Pro"/>
          <w:sz w:val="22"/>
        </w:rPr>
        <w:t xml:space="preserve"> </w:t>
      </w:r>
      <w:r w:rsidRPr="003F13CE">
        <w:rPr>
          <w:rFonts w:ascii="Apercu Pro" w:hAnsi="Apercu Pro"/>
          <w:sz w:val="22"/>
        </w:rPr>
        <w:t>reflektiert zum einen den akademischen Blick auf die fünf Bildgattungen der Malerei, die sich im Laufe der Jahrhunderte entwickelt haben. Historisch wurde zwischen Gattungen mit „hohem Ansehen“ und solchen mit „niederem Ansehen“ unterschieden. Vom 17. bis ins 19. Jahrhundert galt die</w:t>
      </w:r>
      <w:r w:rsidR="0075667F" w:rsidRPr="003F13CE">
        <w:rPr>
          <w:rFonts w:ascii="Apercu Pro" w:hAnsi="Apercu Pro"/>
          <w:sz w:val="22"/>
        </w:rPr>
        <w:t xml:space="preserve"> </w:t>
      </w:r>
      <w:r w:rsidRPr="003F13CE">
        <w:rPr>
          <w:rFonts w:ascii="Apercu Pro" w:hAnsi="Apercu Pro"/>
          <w:i/>
          <w:iCs/>
          <w:sz w:val="22"/>
        </w:rPr>
        <w:t>Historienmalerei</w:t>
      </w:r>
      <w:r w:rsidR="0075667F" w:rsidRPr="003F13CE">
        <w:rPr>
          <w:rFonts w:ascii="Apercu Pro" w:hAnsi="Apercu Pro"/>
          <w:sz w:val="22"/>
        </w:rPr>
        <w:t xml:space="preserve"> </w:t>
      </w:r>
      <w:r w:rsidRPr="003F13CE">
        <w:rPr>
          <w:rFonts w:ascii="Apercu Pro" w:hAnsi="Apercu Pro"/>
          <w:sz w:val="22"/>
        </w:rPr>
        <w:t>als vornehmste Gattung. An zweiter Stelle kam die</w:t>
      </w:r>
      <w:r w:rsidR="0075667F" w:rsidRPr="003F13CE">
        <w:rPr>
          <w:rFonts w:ascii="Apercu Pro" w:hAnsi="Apercu Pro"/>
          <w:sz w:val="22"/>
        </w:rPr>
        <w:t xml:space="preserve"> </w:t>
      </w:r>
      <w:r w:rsidRPr="003F13CE">
        <w:rPr>
          <w:rFonts w:ascii="Apercu Pro" w:hAnsi="Apercu Pro"/>
          <w:i/>
          <w:iCs/>
          <w:sz w:val="22"/>
        </w:rPr>
        <w:t>Porträtmalerei</w:t>
      </w:r>
      <w:r w:rsidRPr="003F13CE">
        <w:rPr>
          <w:rFonts w:ascii="Apercu Pro" w:hAnsi="Apercu Pro"/>
          <w:sz w:val="22"/>
        </w:rPr>
        <w:t>, der die „niederen</w:t>
      </w:r>
      <w:r w:rsidR="0075667F" w:rsidRPr="003F13CE">
        <w:rPr>
          <w:rFonts w:ascii="Apercu Pro" w:hAnsi="Apercu Pro"/>
          <w:sz w:val="22"/>
        </w:rPr>
        <w:t xml:space="preserve"> G</w:t>
      </w:r>
      <w:r w:rsidRPr="003F13CE">
        <w:rPr>
          <w:rFonts w:ascii="Apercu Pro" w:hAnsi="Apercu Pro"/>
          <w:sz w:val="22"/>
        </w:rPr>
        <w:t>attungen“</w:t>
      </w:r>
      <w:r w:rsidR="0075667F" w:rsidRPr="003F13CE">
        <w:rPr>
          <w:rFonts w:ascii="Apercu Pro" w:hAnsi="Apercu Pro"/>
          <w:sz w:val="22"/>
        </w:rPr>
        <w:t xml:space="preserve"> </w:t>
      </w:r>
      <w:r w:rsidRPr="003F13CE">
        <w:rPr>
          <w:rFonts w:ascii="Apercu Pro" w:hAnsi="Apercu Pro"/>
          <w:i/>
          <w:iCs/>
          <w:sz w:val="22"/>
        </w:rPr>
        <w:t>Genremalerei</w:t>
      </w:r>
      <w:r w:rsidRPr="003F13CE">
        <w:rPr>
          <w:rFonts w:ascii="Apercu Pro" w:hAnsi="Apercu Pro"/>
          <w:sz w:val="22"/>
        </w:rPr>
        <w:t>,</w:t>
      </w:r>
      <w:r w:rsidR="0075667F" w:rsidRPr="003F13CE">
        <w:rPr>
          <w:rFonts w:ascii="Apercu Pro" w:hAnsi="Apercu Pro"/>
          <w:sz w:val="22"/>
        </w:rPr>
        <w:t xml:space="preserve"> </w:t>
      </w:r>
      <w:r w:rsidRPr="003F13CE">
        <w:rPr>
          <w:rFonts w:ascii="Apercu Pro" w:hAnsi="Apercu Pro"/>
          <w:i/>
          <w:iCs/>
          <w:sz w:val="22"/>
        </w:rPr>
        <w:t>Landschaftsmalerei</w:t>
      </w:r>
      <w:r w:rsidR="0075667F" w:rsidRPr="003F13CE">
        <w:rPr>
          <w:rFonts w:ascii="Apercu Pro" w:hAnsi="Apercu Pro"/>
          <w:sz w:val="22"/>
        </w:rPr>
        <w:t xml:space="preserve"> </w:t>
      </w:r>
      <w:r w:rsidRPr="003F13CE">
        <w:rPr>
          <w:rFonts w:ascii="Apercu Pro" w:hAnsi="Apercu Pro"/>
          <w:sz w:val="22"/>
        </w:rPr>
        <w:t>und</w:t>
      </w:r>
      <w:r w:rsidR="0075667F" w:rsidRPr="003F13CE">
        <w:rPr>
          <w:rFonts w:ascii="Apercu Pro" w:hAnsi="Apercu Pro"/>
          <w:sz w:val="22"/>
        </w:rPr>
        <w:t xml:space="preserve"> </w:t>
      </w:r>
      <w:proofErr w:type="spellStart"/>
      <w:r w:rsidRPr="003F13CE">
        <w:rPr>
          <w:rFonts w:ascii="Apercu Pro" w:hAnsi="Apercu Pro"/>
          <w:i/>
          <w:iCs/>
          <w:sz w:val="22"/>
        </w:rPr>
        <w:t>Stilllebenmalerei</w:t>
      </w:r>
      <w:proofErr w:type="spellEnd"/>
      <w:r w:rsidR="0075667F" w:rsidRPr="003F13CE">
        <w:rPr>
          <w:rFonts w:ascii="Apercu Pro" w:hAnsi="Apercu Pro"/>
          <w:i/>
          <w:iCs/>
          <w:sz w:val="22"/>
        </w:rPr>
        <w:t xml:space="preserve"> </w:t>
      </w:r>
      <w:r w:rsidRPr="003F13CE">
        <w:rPr>
          <w:rFonts w:ascii="Apercu Pro" w:hAnsi="Apercu Pro"/>
          <w:sz w:val="22"/>
        </w:rPr>
        <w:t>folgten. Zum anderen spiegelt die Ausstellung den Geschmack der Käuferschaft von Gemälden wider, die oftmals eine andere Meinung vertrat. Diese Tendenz zeigt sich auch bei den erhobenen Zugriffsdaten und Verkaufszahlen.</w:t>
      </w:r>
    </w:p>
    <w:p w14:paraId="46422093" w14:textId="77777777" w:rsidR="002303C1" w:rsidRPr="003F13CE" w:rsidRDefault="002303C1" w:rsidP="002303C1">
      <w:pPr>
        <w:pStyle w:val="Default"/>
        <w:rPr>
          <w:rFonts w:ascii="Apercu Pro" w:hAnsi="Apercu Pro"/>
          <w:sz w:val="22"/>
        </w:rPr>
      </w:pPr>
      <w:r w:rsidRPr="003F13CE">
        <w:rPr>
          <w:rFonts w:ascii="Apercu Pro" w:hAnsi="Apercu Pro"/>
          <w:sz w:val="22"/>
        </w:rPr>
        <w:t>Nutzen Sie die Gelegenheit und wählen Sie in der Ausstellung Ihre persönliche Nummer 1 unter den fünf Gattungssiegern.</w:t>
      </w:r>
    </w:p>
    <w:p w14:paraId="76206175" w14:textId="77777777" w:rsidR="00FA1FC4" w:rsidRPr="003F13CE" w:rsidRDefault="00FA1FC4" w:rsidP="00FA1FC4">
      <w:pPr>
        <w:pStyle w:val="Default"/>
        <w:rPr>
          <w:rFonts w:ascii="Apercu Pro" w:hAnsi="Apercu Pro"/>
          <w:color w:val="auto"/>
          <w:sz w:val="22"/>
          <w:szCs w:val="22"/>
        </w:rPr>
      </w:pPr>
    </w:p>
    <w:p w14:paraId="2B207867" w14:textId="77777777" w:rsidR="00FA1FC4" w:rsidRPr="003F13CE" w:rsidRDefault="00FA1FC4" w:rsidP="00FA1FC4">
      <w:pPr>
        <w:pStyle w:val="Default"/>
        <w:rPr>
          <w:rFonts w:ascii="Apercu Pro" w:hAnsi="Apercu Pro"/>
          <w:color w:val="auto"/>
          <w:sz w:val="22"/>
          <w:szCs w:val="22"/>
        </w:rPr>
      </w:pPr>
    </w:p>
    <w:p w14:paraId="1321EE14" w14:textId="7A5DA0BB" w:rsidR="00FA1FC4" w:rsidRPr="003F13CE" w:rsidRDefault="00FA1FC4" w:rsidP="00FA1FC4">
      <w:pPr>
        <w:pStyle w:val="Default"/>
        <w:rPr>
          <w:rFonts w:ascii="Apercu Pro" w:hAnsi="Apercu Pro"/>
          <w:color w:val="auto"/>
          <w:sz w:val="22"/>
          <w:szCs w:val="22"/>
        </w:rPr>
      </w:pPr>
      <w:r w:rsidRPr="003F13CE">
        <w:rPr>
          <w:rFonts w:ascii="Apercu Pro" w:hAnsi="Apercu Pro"/>
          <w:color w:val="auto"/>
          <w:sz w:val="22"/>
          <w:szCs w:val="22"/>
        </w:rPr>
        <w:t>Bis 27. April 2026</w:t>
      </w:r>
      <w:r w:rsidR="002303C1" w:rsidRPr="003F13CE">
        <w:rPr>
          <w:rFonts w:ascii="Apercu Pro" w:hAnsi="Apercu Pro"/>
          <w:color w:val="auto"/>
          <w:sz w:val="22"/>
          <w:szCs w:val="22"/>
        </w:rPr>
        <w:t xml:space="preserve"> / </w:t>
      </w:r>
      <w:r w:rsidRPr="003F13CE">
        <w:rPr>
          <w:rFonts w:ascii="Apercu Pro" w:hAnsi="Apercu Pro"/>
          <w:color w:val="auto"/>
          <w:sz w:val="22"/>
          <w:szCs w:val="22"/>
        </w:rPr>
        <w:t>Nordoratorium</w:t>
      </w:r>
    </w:p>
    <w:p w14:paraId="17B72047" w14:textId="77777777" w:rsidR="00FA1FC4" w:rsidRPr="003F13CE" w:rsidRDefault="00FA1FC4" w:rsidP="00FA1FC4">
      <w:pPr>
        <w:pStyle w:val="Default"/>
        <w:rPr>
          <w:rFonts w:ascii="Apercu Pro" w:hAnsi="Apercu Pro"/>
          <w:b/>
          <w:color w:val="auto"/>
          <w:sz w:val="22"/>
          <w:szCs w:val="22"/>
        </w:rPr>
      </w:pPr>
      <w:r w:rsidRPr="003F13CE">
        <w:rPr>
          <w:rFonts w:ascii="Apercu Pro" w:hAnsi="Apercu Pro"/>
          <w:b/>
          <w:color w:val="auto"/>
          <w:sz w:val="22"/>
          <w:szCs w:val="22"/>
        </w:rPr>
        <w:t>Heroisch und verklärt</w:t>
      </w:r>
    </w:p>
    <w:p w14:paraId="675E014F" w14:textId="77777777" w:rsidR="00FA1FC4" w:rsidRPr="003F13CE" w:rsidRDefault="00FA1FC4" w:rsidP="00FA1FC4">
      <w:pPr>
        <w:pStyle w:val="Default"/>
        <w:rPr>
          <w:rFonts w:ascii="Apercu Pro" w:hAnsi="Apercu Pro"/>
          <w:b/>
          <w:color w:val="auto"/>
          <w:sz w:val="22"/>
          <w:szCs w:val="22"/>
        </w:rPr>
      </w:pPr>
      <w:r w:rsidRPr="003F13CE">
        <w:rPr>
          <w:rFonts w:ascii="Apercu Pro" w:hAnsi="Apercu Pro"/>
          <w:b/>
          <w:color w:val="auto"/>
          <w:sz w:val="22"/>
          <w:szCs w:val="22"/>
        </w:rPr>
        <w:t>Der Bauernkrieg im Spiegel von Kunst und Diktatur</w:t>
      </w:r>
    </w:p>
    <w:p w14:paraId="1C651269" w14:textId="77777777" w:rsidR="00FA1FC4" w:rsidRPr="003F13CE" w:rsidRDefault="00FA1FC4" w:rsidP="00FA1FC4">
      <w:pPr>
        <w:pStyle w:val="Default"/>
        <w:rPr>
          <w:rFonts w:ascii="Apercu Pro" w:hAnsi="Apercu Pro"/>
          <w:color w:val="auto"/>
          <w:sz w:val="22"/>
          <w:szCs w:val="22"/>
        </w:rPr>
      </w:pPr>
      <w:r w:rsidRPr="003F13CE">
        <w:rPr>
          <w:rFonts w:ascii="Apercu Pro" w:hAnsi="Apercu Pro"/>
          <w:color w:val="auto"/>
          <w:sz w:val="22"/>
          <w:szCs w:val="22"/>
        </w:rPr>
        <w:t>Gastspiel Salzburg Museum</w:t>
      </w:r>
    </w:p>
    <w:p w14:paraId="6C801065" w14:textId="788A10D0" w:rsidR="00FA1FC4" w:rsidRPr="003F13CE" w:rsidRDefault="001F755B" w:rsidP="00FA1FC4">
      <w:pPr>
        <w:pStyle w:val="Default"/>
        <w:rPr>
          <w:rFonts w:ascii="Apercu Pro" w:hAnsi="Apercu Pro"/>
          <w:color w:val="auto"/>
          <w:sz w:val="22"/>
          <w:szCs w:val="22"/>
        </w:rPr>
      </w:pPr>
      <w:r w:rsidRPr="003F13CE">
        <w:rPr>
          <w:rFonts w:ascii="Apercu Pro" w:hAnsi="Apercu Pro"/>
          <w:color w:val="auto"/>
          <w:sz w:val="22"/>
          <w:szCs w:val="22"/>
        </w:rPr>
        <w:t xml:space="preserve"> </w:t>
      </w:r>
    </w:p>
    <w:p w14:paraId="0801F31F" w14:textId="77777777" w:rsidR="00FA1FC4" w:rsidRPr="003F13CE" w:rsidRDefault="00FA1FC4" w:rsidP="00FA1FC4">
      <w:pPr>
        <w:pStyle w:val="Default"/>
        <w:rPr>
          <w:rFonts w:ascii="Apercu Pro" w:hAnsi="Apercu Pro"/>
          <w:color w:val="auto"/>
          <w:sz w:val="22"/>
          <w:szCs w:val="22"/>
        </w:rPr>
      </w:pPr>
      <w:r w:rsidRPr="003F13CE">
        <w:rPr>
          <w:rFonts w:ascii="Apercu Pro" w:hAnsi="Apercu Pro"/>
          <w:color w:val="auto"/>
          <w:sz w:val="22"/>
          <w:szCs w:val="22"/>
        </w:rPr>
        <w:t>Im Bauernkrieg von 1525 erhob sich die Bevölkerung in weiten Teilen Mitteleuropas gegen die Obrigkeit – so auch in Salzburg.</w:t>
      </w:r>
    </w:p>
    <w:p w14:paraId="4DD8ACA0" w14:textId="77777777" w:rsidR="00FA1FC4" w:rsidRPr="003F13CE" w:rsidRDefault="00FA1FC4" w:rsidP="00FA1FC4">
      <w:pPr>
        <w:pStyle w:val="Default"/>
        <w:rPr>
          <w:rFonts w:ascii="Apercu Pro" w:hAnsi="Apercu Pro"/>
          <w:color w:val="auto"/>
          <w:sz w:val="22"/>
          <w:szCs w:val="22"/>
        </w:rPr>
      </w:pPr>
      <w:r w:rsidRPr="003F13CE">
        <w:rPr>
          <w:rFonts w:ascii="Apercu Pro" w:hAnsi="Apercu Pro"/>
          <w:color w:val="auto"/>
          <w:sz w:val="22"/>
          <w:szCs w:val="22"/>
        </w:rPr>
        <w:t>Anlässlich des 500-jährigen Jubiläums widmet sich das Salzburg Museum im Rahmen einer Gastspiel-Ausstellung im Nordoratorium des Salzburger Doms der Rezeption von Bauernrevolten in der Kunst des 19. und 20. Jahrhunderts. Im Fokus steht die Frage, wie die historischen Ereignisse in unterschiedlichen Epochen sowie Herrschafts- und Gesellschaftsformen interpretiert und für politische Zwecke instrumentalisiert wurden.</w:t>
      </w:r>
    </w:p>
    <w:p w14:paraId="3A0488E6" w14:textId="77777777" w:rsidR="00FA1FC4" w:rsidRPr="003F13CE" w:rsidRDefault="00FA1FC4" w:rsidP="00FA1FC4">
      <w:pPr>
        <w:pStyle w:val="Default"/>
        <w:rPr>
          <w:rFonts w:ascii="Apercu Pro" w:hAnsi="Apercu Pro"/>
          <w:color w:val="auto"/>
          <w:sz w:val="22"/>
          <w:szCs w:val="22"/>
        </w:rPr>
      </w:pPr>
    </w:p>
    <w:p w14:paraId="4E75D1F7" w14:textId="77777777" w:rsidR="00FA1FC4" w:rsidRPr="003F13CE" w:rsidRDefault="00FA1FC4" w:rsidP="00FA1FC4">
      <w:pPr>
        <w:pStyle w:val="Default"/>
        <w:rPr>
          <w:rFonts w:ascii="Apercu Pro" w:hAnsi="Apercu Pro"/>
          <w:color w:val="auto"/>
          <w:sz w:val="22"/>
          <w:szCs w:val="22"/>
        </w:rPr>
      </w:pPr>
    </w:p>
    <w:p w14:paraId="0E76E38E" w14:textId="1EA02B28" w:rsidR="00FA1FC4" w:rsidRPr="003F13CE" w:rsidRDefault="00836A0D" w:rsidP="00FA1FC4">
      <w:pPr>
        <w:pStyle w:val="Default"/>
        <w:rPr>
          <w:rFonts w:ascii="Apercu Pro" w:hAnsi="Apercu Pro"/>
          <w:color w:val="auto"/>
          <w:sz w:val="22"/>
          <w:szCs w:val="22"/>
        </w:rPr>
      </w:pPr>
      <w:r w:rsidRPr="003F13CE">
        <w:rPr>
          <w:rFonts w:ascii="Apercu Pro" w:hAnsi="Apercu Pro"/>
          <w:color w:val="auto"/>
          <w:sz w:val="22"/>
          <w:szCs w:val="22"/>
        </w:rPr>
        <w:t xml:space="preserve">24. Mai bis 2. November 2026 / </w:t>
      </w:r>
      <w:r w:rsidR="00FA1FC4" w:rsidRPr="003F13CE">
        <w:rPr>
          <w:rFonts w:ascii="Apercu Pro" w:hAnsi="Apercu Pro"/>
          <w:color w:val="auto"/>
          <w:sz w:val="22"/>
          <w:szCs w:val="22"/>
        </w:rPr>
        <w:t>Nordoratorium</w:t>
      </w:r>
    </w:p>
    <w:p w14:paraId="02046D92" w14:textId="16ADE393" w:rsidR="00FA1FC4" w:rsidRPr="003F13CE" w:rsidRDefault="00FA1FC4" w:rsidP="00FA1FC4">
      <w:pPr>
        <w:pStyle w:val="Default"/>
        <w:rPr>
          <w:rFonts w:ascii="Apercu Pro" w:hAnsi="Apercu Pro"/>
          <w:b/>
          <w:color w:val="auto"/>
          <w:sz w:val="22"/>
          <w:szCs w:val="22"/>
        </w:rPr>
      </w:pPr>
      <w:proofErr w:type="spellStart"/>
      <w:r w:rsidRPr="003F13CE">
        <w:rPr>
          <w:rFonts w:ascii="Apercu Pro" w:hAnsi="Apercu Pro"/>
          <w:b/>
          <w:color w:val="auto"/>
          <w:sz w:val="22"/>
          <w:szCs w:val="22"/>
        </w:rPr>
        <w:t>LebensKunst</w:t>
      </w:r>
      <w:proofErr w:type="spellEnd"/>
    </w:p>
    <w:p w14:paraId="7EEC293E" w14:textId="677988C0" w:rsidR="00FA1FC4" w:rsidRPr="003F13CE" w:rsidRDefault="00836A0D" w:rsidP="00FA1FC4">
      <w:pPr>
        <w:pStyle w:val="Default"/>
        <w:rPr>
          <w:rFonts w:ascii="Apercu Pro" w:hAnsi="Apercu Pro"/>
          <w:b/>
          <w:color w:val="auto"/>
          <w:sz w:val="22"/>
          <w:szCs w:val="22"/>
        </w:rPr>
      </w:pPr>
      <w:r w:rsidRPr="003F13CE">
        <w:rPr>
          <w:rFonts w:ascii="Apercu Pro" w:hAnsi="Apercu Pro"/>
          <w:b/>
          <w:color w:val="auto"/>
          <w:sz w:val="22"/>
          <w:szCs w:val="22"/>
        </w:rPr>
        <w:t>800 Jahre Franz von Assisi</w:t>
      </w:r>
    </w:p>
    <w:p w14:paraId="155597FE" w14:textId="77777777" w:rsidR="005562AF" w:rsidRPr="003F13CE" w:rsidRDefault="005562AF" w:rsidP="005562AF">
      <w:pPr>
        <w:pStyle w:val="Default"/>
        <w:rPr>
          <w:rFonts w:ascii="Apercu Pro" w:hAnsi="Apercu Pro" w:cs="Times New Roman"/>
          <w:sz w:val="22"/>
          <w:lang w:val="de-DE"/>
        </w:rPr>
      </w:pPr>
    </w:p>
    <w:p w14:paraId="0FB4A3B3" w14:textId="77777777" w:rsidR="005562AF" w:rsidRPr="003F13CE" w:rsidRDefault="005562AF" w:rsidP="005562AF">
      <w:pPr>
        <w:pStyle w:val="Default"/>
        <w:rPr>
          <w:rFonts w:ascii="Apercu Pro" w:hAnsi="Apercu Pro" w:cs="Times New Roman"/>
          <w:sz w:val="22"/>
          <w:lang w:val="de-DE"/>
        </w:rPr>
      </w:pPr>
      <w:r w:rsidRPr="003F13CE">
        <w:rPr>
          <w:rFonts w:ascii="Apercu Pro" w:hAnsi="Apercu Pro" w:cs="Times New Roman"/>
          <w:sz w:val="22"/>
          <w:lang w:val="de-DE"/>
        </w:rPr>
        <w:t xml:space="preserve">Anlässlich des 800. Todestags des hl. Franz von Assisi bereitet das Dommuseum in Kooperation mit der Fachstelle Franziskanische Forschung in Münster eine Ausstellung vor, die nicht nur das Leben des populären Ordensgründers, sondern auch sein Nachwirken in den Mittelpunkt stellt. Ausgehend von den wichtigen Stationen und Themen des Franziskus ist zu fragen, wie sein Vermächtnis – wie Gottesbeziehung, </w:t>
      </w:r>
      <w:r w:rsidRPr="003F13CE">
        <w:rPr>
          <w:rFonts w:ascii="Apercu Pro" w:hAnsi="Apercu Pro" w:cs="Times New Roman"/>
          <w:sz w:val="22"/>
          <w:lang w:val="de-DE"/>
        </w:rPr>
        <w:lastRenderedPageBreak/>
        <w:t>Glaubensverkündigung, der Einsatz für Arme und Kranke und für den Frieden sowie die Verbundenheit mit der Schöpfung – über die Jahrhunderte gelebt und interpretiert wurden.</w:t>
      </w:r>
    </w:p>
    <w:p w14:paraId="1FF8B4E3" w14:textId="77777777" w:rsidR="005562AF" w:rsidRPr="003F13CE" w:rsidRDefault="005562AF" w:rsidP="005562AF">
      <w:pPr>
        <w:pStyle w:val="Default"/>
        <w:rPr>
          <w:rFonts w:ascii="Apercu Pro" w:hAnsi="Apercu Pro" w:cs="Times New Roman"/>
          <w:sz w:val="22"/>
          <w:lang w:val="de-DE"/>
        </w:rPr>
      </w:pPr>
      <w:r w:rsidRPr="003F13CE">
        <w:rPr>
          <w:rFonts w:ascii="Apercu Pro" w:hAnsi="Apercu Pro" w:cs="Times New Roman"/>
          <w:sz w:val="22"/>
          <w:lang w:val="de-DE"/>
        </w:rPr>
        <w:t xml:space="preserve">Franz von Assisi und franziskanisches Leben in seiner Nachfolge sollen anhand von Zeugnissen aus allen Kunstgattungen, durch Schrifttum und Gebrauchsgegenstände vom Mittelalter bis zur Gegenwart nahegebracht werden. </w:t>
      </w:r>
    </w:p>
    <w:p w14:paraId="23403E69" w14:textId="77777777" w:rsidR="005562AF" w:rsidRPr="003F13CE" w:rsidRDefault="005562AF" w:rsidP="005562AF">
      <w:pPr>
        <w:pStyle w:val="Default"/>
        <w:rPr>
          <w:rFonts w:ascii="Apercu Pro" w:hAnsi="Apercu Pro" w:cs="Times New Roman"/>
          <w:sz w:val="22"/>
          <w:lang w:val="de-DE"/>
        </w:rPr>
      </w:pPr>
      <w:r w:rsidRPr="003F13CE">
        <w:rPr>
          <w:rFonts w:ascii="Apercu Pro" w:hAnsi="Apercu Pro" w:cs="Times New Roman"/>
          <w:sz w:val="22"/>
          <w:lang w:val="de-DE"/>
        </w:rPr>
        <w:t xml:space="preserve">Der Ausstellungstitel bezieht sich einerseits auf die franziskanische „Lebenskunst“ im Einklang mit der Lehre Christi und der Schöpfung, andererseits gehört die Kunst selbstverständlich zum Leben der Franziskanerinnen und Franziskaner. Von Anfang an überlieferte die bildende Kunst die Lebensereignisse des hl. Franz, der zu den am häufigsten dargestellten Heiligen der Kunstgeschichte gehört. Franziskaner waren selbst bildende Künstler, Musiker und Wissenschaftler. Die Ausstellung wird dazu Beispiele bringen.  </w:t>
      </w:r>
    </w:p>
    <w:p w14:paraId="72A702BB" w14:textId="77777777" w:rsidR="005562AF" w:rsidRPr="003F13CE" w:rsidRDefault="005562AF" w:rsidP="005562AF">
      <w:pPr>
        <w:pStyle w:val="Default"/>
        <w:rPr>
          <w:rFonts w:ascii="Apercu Pro" w:hAnsi="Apercu Pro" w:cs="Times New Roman"/>
          <w:sz w:val="22"/>
          <w:lang w:val="de-DE"/>
        </w:rPr>
      </w:pPr>
      <w:r w:rsidRPr="003F13CE">
        <w:rPr>
          <w:rFonts w:ascii="Apercu Pro" w:hAnsi="Apercu Pro" w:cs="Times New Roman"/>
          <w:sz w:val="22"/>
          <w:lang w:val="de-DE"/>
        </w:rPr>
        <w:t>Der Schwerpunkt liegt auf dem Alpenraum: Die Exponate kommen aus Österreich, Südtirol, Deutschland und Schweiz. Viele davon, zumal aus franziskanischen Klöstern, werden zum ersten Mal öffentlich gezeigt.</w:t>
      </w:r>
    </w:p>
    <w:p w14:paraId="0C20AFCE" w14:textId="77777777" w:rsidR="005562AF" w:rsidRPr="003F13CE" w:rsidRDefault="005562AF" w:rsidP="005562AF">
      <w:pPr>
        <w:pStyle w:val="Default"/>
        <w:rPr>
          <w:rFonts w:ascii="Apercu Pro" w:hAnsi="Apercu Pro" w:cs="Times New Roman"/>
          <w:sz w:val="22"/>
          <w:lang w:val="de-DE"/>
        </w:rPr>
      </w:pPr>
      <w:r w:rsidRPr="003F13CE">
        <w:rPr>
          <w:rFonts w:ascii="Apercu Pro" w:hAnsi="Apercu Pro" w:cs="Times New Roman"/>
          <w:sz w:val="22"/>
          <w:lang w:val="de-DE"/>
        </w:rPr>
        <w:t xml:space="preserve">Ergänzend zur Ausstellung wird ein umfangreicher Katalog mit 24 Aufsätzen und rund 100 </w:t>
      </w:r>
      <w:proofErr w:type="spellStart"/>
      <w:r w:rsidRPr="003F13CE">
        <w:rPr>
          <w:rFonts w:ascii="Apercu Pro" w:hAnsi="Apercu Pro" w:cs="Times New Roman"/>
          <w:sz w:val="22"/>
          <w:lang w:val="de-DE"/>
        </w:rPr>
        <w:t>Exponatbeschreibungen</w:t>
      </w:r>
      <w:proofErr w:type="spellEnd"/>
      <w:r w:rsidRPr="003F13CE">
        <w:rPr>
          <w:rFonts w:ascii="Apercu Pro" w:hAnsi="Apercu Pro" w:cs="Times New Roman"/>
          <w:sz w:val="22"/>
          <w:lang w:val="de-DE"/>
        </w:rPr>
        <w:t xml:space="preserve"> erscheinen. </w:t>
      </w:r>
    </w:p>
    <w:p w14:paraId="5D052CA7" w14:textId="54B4D51B" w:rsidR="005562AF" w:rsidRPr="003F13CE" w:rsidRDefault="005562AF" w:rsidP="005562AF">
      <w:pPr>
        <w:pStyle w:val="Default"/>
        <w:rPr>
          <w:rFonts w:ascii="Apercu Pro" w:hAnsi="Apercu Pro" w:cs="Times New Roman"/>
          <w:sz w:val="22"/>
          <w:lang w:val="de-DE"/>
        </w:rPr>
      </w:pPr>
      <w:r w:rsidRPr="003F13CE">
        <w:rPr>
          <w:rFonts w:ascii="Apercu Pro" w:hAnsi="Apercu Pro" w:cs="Times New Roman"/>
          <w:sz w:val="22"/>
          <w:lang w:val="de-DE"/>
        </w:rPr>
        <w:t xml:space="preserve">Die von Franz von Assisi gegründete Bewegung ist 800 Jahre nach seinem Tod immer noch lebendig. Um dies zu verdeutlichen, werden in den Ausstellungsräumen Angehörige franziskanischer Ordensgemeinschaften Besucherinnen und Besuchern für Fragen nach ihrem Leben </w:t>
      </w:r>
      <w:r w:rsidR="007C16FC" w:rsidRPr="003F13CE">
        <w:rPr>
          <w:rFonts w:ascii="Apercu Pro" w:hAnsi="Apercu Pro" w:cs="Times New Roman"/>
          <w:sz w:val="22"/>
          <w:lang w:val="de-DE"/>
        </w:rPr>
        <w:t>im Geiste von Franz von Assisi</w:t>
      </w:r>
      <w:r w:rsidRPr="003F13CE">
        <w:rPr>
          <w:rFonts w:ascii="Apercu Pro" w:hAnsi="Apercu Pro" w:cs="Times New Roman"/>
          <w:sz w:val="22"/>
          <w:lang w:val="de-DE"/>
        </w:rPr>
        <w:t xml:space="preserve"> zur Verfügung stehen. </w:t>
      </w:r>
    </w:p>
    <w:p w14:paraId="490F71F9" w14:textId="77777777" w:rsidR="005562AF" w:rsidRPr="003F13CE" w:rsidRDefault="005562AF" w:rsidP="005562AF">
      <w:pPr>
        <w:pStyle w:val="Default"/>
        <w:rPr>
          <w:rFonts w:ascii="Apercu Pro" w:hAnsi="Apercu Pro" w:cs="Times New Roman"/>
          <w:sz w:val="22"/>
          <w:lang w:val="de-DE"/>
        </w:rPr>
      </w:pPr>
    </w:p>
    <w:p w14:paraId="70942A08" w14:textId="77777777" w:rsidR="005562AF" w:rsidRPr="003F13CE" w:rsidRDefault="005562AF" w:rsidP="005562AF">
      <w:pPr>
        <w:pStyle w:val="Default"/>
        <w:rPr>
          <w:rFonts w:ascii="Apercu Pro" w:hAnsi="Apercu Pro" w:cs="Times New Roman"/>
          <w:sz w:val="22"/>
          <w:lang w:val="de-DE"/>
        </w:rPr>
      </w:pPr>
    </w:p>
    <w:p w14:paraId="260BDCFA" w14:textId="01A460E5" w:rsidR="005562AF" w:rsidRPr="003F13CE" w:rsidRDefault="00F43996" w:rsidP="005562AF">
      <w:pPr>
        <w:pStyle w:val="Default"/>
        <w:rPr>
          <w:rFonts w:ascii="Apercu Pro" w:hAnsi="Apercu Pro"/>
          <w:color w:val="auto"/>
          <w:sz w:val="22"/>
          <w:szCs w:val="22"/>
        </w:rPr>
      </w:pPr>
      <w:r w:rsidRPr="003F13CE">
        <w:rPr>
          <w:rFonts w:ascii="Apercu Pro" w:hAnsi="Apercu Pro"/>
          <w:color w:val="auto"/>
          <w:sz w:val="22"/>
          <w:szCs w:val="22"/>
        </w:rPr>
        <w:t>Ab 6. Dezember 2026 / Nordoratorium</w:t>
      </w:r>
    </w:p>
    <w:p w14:paraId="30291C24" w14:textId="77777777" w:rsidR="005562AF" w:rsidRPr="003F13CE" w:rsidRDefault="005562AF" w:rsidP="005562AF">
      <w:pPr>
        <w:pStyle w:val="Default"/>
        <w:rPr>
          <w:rFonts w:ascii="Apercu Pro" w:hAnsi="Apercu Pro" w:cs="Times New Roman"/>
          <w:b/>
          <w:bCs/>
          <w:sz w:val="22"/>
          <w:lang w:val="de-DE"/>
        </w:rPr>
      </w:pPr>
      <w:r w:rsidRPr="003F13CE">
        <w:rPr>
          <w:rFonts w:ascii="Apercu Pro" w:hAnsi="Apercu Pro" w:cs="Times New Roman"/>
          <w:b/>
          <w:bCs/>
          <w:sz w:val="22"/>
          <w:lang w:val="de-DE"/>
        </w:rPr>
        <w:t xml:space="preserve">Das </w:t>
      </w:r>
      <w:proofErr w:type="spellStart"/>
      <w:r w:rsidRPr="003F13CE">
        <w:rPr>
          <w:rFonts w:ascii="Apercu Pro" w:hAnsi="Apercu Pro" w:cs="Times New Roman"/>
          <w:b/>
          <w:bCs/>
          <w:sz w:val="22"/>
          <w:lang w:val="de-DE"/>
        </w:rPr>
        <w:t>Rupertuskreuz</w:t>
      </w:r>
      <w:proofErr w:type="spellEnd"/>
    </w:p>
    <w:p w14:paraId="34296932" w14:textId="77777777" w:rsidR="005562AF" w:rsidRPr="003F13CE" w:rsidRDefault="005562AF" w:rsidP="005562AF">
      <w:pPr>
        <w:pStyle w:val="Default"/>
        <w:rPr>
          <w:rFonts w:ascii="Apercu Pro" w:hAnsi="Apercu Pro" w:cs="Times New Roman"/>
          <w:b/>
          <w:bCs/>
          <w:sz w:val="22"/>
          <w:lang w:val="de-DE"/>
        </w:rPr>
      </w:pPr>
      <w:r w:rsidRPr="003F13CE">
        <w:rPr>
          <w:rFonts w:ascii="Apercu Pro" w:hAnsi="Apercu Pro" w:cs="Times New Roman"/>
          <w:b/>
          <w:bCs/>
          <w:sz w:val="22"/>
          <w:lang w:val="de-DE"/>
        </w:rPr>
        <w:t>Eine Ikone mittelalterlicher Schatzkunst</w:t>
      </w:r>
    </w:p>
    <w:p w14:paraId="524A7AE6" w14:textId="77777777" w:rsidR="005562AF" w:rsidRPr="003F13CE" w:rsidRDefault="005562AF" w:rsidP="005562AF">
      <w:pPr>
        <w:pStyle w:val="Default"/>
        <w:rPr>
          <w:rFonts w:ascii="Apercu Pro" w:hAnsi="Apercu Pro" w:cs="Times New Roman"/>
          <w:sz w:val="22"/>
          <w:lang w:val="de-DE"/>
        </w:rPr>
      </w:pPr>
    </w:p>
    <w:p w14:paraId="0E59B588" w14:textId="7FD25B2C" w:rsidR="005562AF" w:rsidRPr="003F13CE" w:rsidRDefault="005562AF" w:rsidP="005562AF">
      <w:pPr>
        <w:pStyle w:val="Default"/>
        <w:rPr>
          <w:rFonts w:ascii="Apercu Pro" w:hAnsi="Apercu Pro" w:cs="Times New Roman"/>
          <w:sz w:val="22"/>
          <w:lang w:val="de-DE"/>
        </w:rPr>
      </w:pPr>
      <w:r w:rsidRPr="003F13CE">
        <w:rPr>
          <w:rFonts w:ascii="Apercu Pro" w:hAnsi="Apercu Pro" w:cs="Times New Roman"/>
          <w:sz w:val="22"/>
          <w:lang w:val="de-DE"/>
        </w:rPr>
        <w:t xml:space="preserve">Das </w:t>
      </w:r>
      <w:proofErr w:type="spellStart"/>
      <w:r w:rsidRPr="003F13CE">
        <w:rPr>
          <w:rFonts w:ascii="Apercu Pro" w:hAnsi="Apercu Pro" w:cs="Times New Roman"/>
          <w:sz w:val="22"/>
          <w:lang w:val="de-DE"/>
        </w:rPr>
        <w:t>Rupertuskreuz</w:t>
      </w:r>
      <w:proofErr w:type="spellEnd"/>
      <w:r w:rsidRPr="003F13CE">
        <w:rPr>
          <w:rFonts w:ascii="Apercu Pro" w:hAnsi="Apercu Pro" w:cs="Times New Roman"/>
          <w:sz w:val="22"/>
          <w:lang w:val="de-DE"/>
        </w:rPr>
        <w:t xml:space="preserve">, eine Dauerleihgabe der Pfarrkirche Bischofshofen, ist </w:t>
      </w:r>
      <w:r w:rsidR="00E05D15" w:rsidRPr="003F13CE">
        <w:rPr>
          <w:rFonts w:ascii="Apercu Pro" w:hAnsi="Apercu Pro" w:cs="Times New Roman"/>
          <w:sz w:val="22"/>
          <w:lang w:val="de-DE"/>
        </w:rPr>
        <w:t>der</w:t>
      </w:r>
      <w:r w:rsidRPr="003F13CE">
        <w:rPr>
          <w:rFonts w:ascii="Apercu Pro" w:hAnsi="Apercu Pro" w:cs="Times New Roman"/>
          <w:sz w:val="22"/>
          <w:lang w:val="de-DE"/>
        </w:rPr>
        <w:t xml:space="preserve"> älteste und bedeutendste </w:t>
      </w:r>
      <w:r w:rsidR="00E05D15" w:rsidRPr="003F13CE">
        <w:rPr>
          <w:rFonts w:ascii="Apercu Pro" w:hAnsi="Apercu Pro" w:cs="Times New Roman"/>
          <w:sz w:val="22"/>
          <w:lang w:val="de-DE"/>
        </w:rPr>
        <w:t>Kunstschatz</w:t>
      </w:r>
      <w:r w:rsidRPr="003F13CE">
        <w:rPr>
          <w:rFonts w:ascii="Apercu Pro" w:hAnsi="Apercu Pro" w:cs="Times New Roman"/>
          <w:sz w:val="22"/>
          <w:lang w:val="de-DE"/>
        </w:rPr>
        <w:t xml:space="preserve"> des Dommuseums, ein erstrangiges Werk der europäischen Kunstgeschichte des 8. Jahrhunderts. Da zur Entstehung keine gesicherten Daten überliefert sind, war die Wissenschaft bislang auf Vermutungen angewiesen. </w:t>
      </w:r>
    </w:p>
    <w:p w14:paraId="2295CC12" w14:textId="77777777" w:rsidR="005562AF" w:rsidRPr="003F13CE" w:rsidRDefault="005562AF" w:rsidP="005562AF">
      <w:pPr>
        <w:pStyle w:val="Default"/>
        <w:rPr>
          <w:rFonts w:ascii="Apercu Pro" w:hAnsi="Apercu Pro" w:cs="Times New Roman"/>
          <w:sz w:val="22"/>
          <w:lang w:val="de-DE"/>
        </w:rPr>
      </w:pPr>
      <w:r w:rsidRPr="003F13CE">
        <w:rPr>
          <w:rFonts w:ascii="Apercu Pro" w:hAnsi="Apercu Pro" w:cs="Times New Roman"/>
          <w:sz w:val="22"/>
          <w:lang w:val="de-DE"/>
        </w:rPr>
        <w:t xml:space="preserve">Anlässlich dringend notwendiger Konservierungsmaßnahmen wurden seit 2024 alle Bestandteile des Kreuzes – Holzkern, Metallauflagen und Glassteine – unter der Ägide des Bundesdenkmalamts naturwissenschaftlich untersucht. </w:t>
      </w:r>
    </w:p>
    <w:p w14:paraId="783ABBD0" w14:textId="67C281B7" w:rsidR="005562AF" w:rsidRPr="003F13CE" w:rsidRDefault="005562AF" w:rsidP="005562AF">
      <w:pPr>
        <w:pStyle w:val="Default"/>
        <w:rPr>
          <w:rFonts w:ascii="Apercu Pro" w:hAnsi="Apercu Pro" w:cs="Times New Roman"/>
          <w:sz w:val="22"/>
          <w:lang w:val="de-DE"/>
        </w:rPr>
      </w:pPr>
      <w:r w:rsidRPr="003F13CE">
        <w:rPr>
          <w:rFonts w:ascii="Apercu Pro" w:hAnsi="Apercu Pro" w:cs="Times New Roman"/>
          <w:sz w:val="22"/>
          <w:lang w:val="de-DE"/>
        </w:rPr>
        <w:t>Nach Abschluss der Konservierung wird das Kreuz in neuem Glanz zusammen mit allen Forschungsergebnissen im Rahmen einer Ausstellung präsentiert.</w:t>
      </w:r>
    </w:p>
    <w:p w14:paraId="6754FACA" w14:textId="77777777" w:rsidR="00FA1FC4" w:rsidRPr="003F13CE" w:rsidRDefault="00FA1FC4" w:rsidP="00FA1FC4">
      <w:pPr>
        <w:pStyle w:val="Default"/>
        <w:rPr>
          <w:rFonts w:ascii="Apercu Pro" w:hAnsi="Apercu Pro"/>
          <w:color w:val="auto"/>
          <w:sz w:val="22"/>
          <w:szCs w:val="22"/>
        </w:rPr>
      </w:pPr>
    </w:p>
    <w:p w14:paraId="0C635117" w14:textId="77777777" w:rsidR="00FA1FC4" w:rsidRPr="003F13CE" w:rsidRDefault="00FA1FC4" w:rsidP="00FA1FC4">
      <w:pPr>
        <w:spacing w:after="200" w:line="276" w:lineRule="auto"/>
        <w:rPr>
          <w:rFonts w:ascii="Apercu Pro" w:hAnsi="Apercu Pro" w:cs="Arial"/>
          <w:sz w:val="22"/>
        </w:rPr>
      </w:pPr>
      <w:r w:rsidRPr="003F13CE">
        <w:rPr>
          <w:rFonts w:ascii="Apercu Pro" w:hAnsi="Apercu Pro"/>
          <w:sz w:val="22"/>
        </w:rPr>
        <w:br w:type="page"/>
      </w:r>
    </w:p>
    <w:p w14:paraId="592AA676" w14:textId="0703E535" w:rsidR="00FA1FC4" w:rsidRPr="003F13CE" w:rsidRDefault="00DD355C" w:rsidP="00FA1FC4">
      <w:pPr>
        <w:rPr>
          <w:rFonts w:ascii="Apercu Pro" w:hAnsi="Apercu Pro"/>
          <w:sz w:val="32"/>
          <w:szCs w:val="32"/>
          <w:u w:val="single"/>
        </w:rPr>
      </w:pPr>
      <w:r w:rsidRPr="003F13CE">
        <w:rPr>
          <w:rFonts w:ascii="Apercu Pro" w:hAnsi="Apercu Pro"/>
          <w:sz w:val="32"/>
          <w:szCs w:val="32"/>
          <w:u w:val="single"/>
        </w:rPr>
        <w:lastRenderedPageBreak/>
        <w:t>Prunkräume</w:t>
      </w:r>
    </w:p>
    <w:p w14:paraId="386196E3" w14:textId="77777777" w:rsidR="00FA1FC4" w:rsidRPr="003F13CE" w:rsidRDefault="00FA1FC4" w:rsidP="00FA1FC4">
      <w:pPr>
        <w:pStyle w:val="Default"/>
        <w:rPr>
          <w:rFonts w:ascii="Apercu Pro" w:hAnsi="Apercu Pro"/>
          <w:color w:val="auto"/>
          <w:sz w:val="22"/>
          <w:szCs w:val="22"/>
        </w:rPr>
      </w:pPr>
    </w:p>
    <w:p w14:paraId="75E41B16" w14:textId="3E41A7E5" w:rsidR="00E106AC" w:rsidRPr="003F13CE" w:rsidRDefault="00FB18E2" w:rsidP="00FB18E2">
      <w:pPr>
        <w:spacing w:line="240" w:lineRule="auto"/>
        <w:rPr>
          <w:rFonts w:ascii="Apercu Pro" w:hAnsi="Apercu Pro"/>
          <w:sz w:val="22"/>
        </w:rPr>
      </w:pPr>
      <w:r w:rsidRPr="003F13CE">
        <w:rPr>
          <w:rFonts w:ascii="Apercu Pro" w:hAnsi="Apercu Pro"/>
          <w:sz w:val="22"/>
        </w:rPr>
        <w:t xml:space="preserve">Für die </w:t>
      </w:r>
      <w:bookmarkStart w:id="0" w:name="_Hlk220578032"/>
      <w:r w:rsidRPr="003F13CE">
        <w:rPr>
          <w:rFonts w:ascii="Apercu Pro" w:hAnsi="Apercu Pro"/>
          <w:sz w:val="22"/>
        </w:rPr>
        <w:t>Digitalisierungsoffensive</w:t>
      </w:r>
      <w:bookmarkEnd w:id="0"/>
      <w:r w:rsidRPr="003F13CE">
        <w:rPr>
          <w:rFonts w:ascii="Apercu Pro" w:hAnsi="Apercu Pro"/>
          <w:sz w:val="22"/>
        </w:rPr>
        <w:t xml:space="preserve"> kommt der zweite Teil der Förderung </w:t>
      </w:r>
      <w:r w:rsidR="00E106AC" w:rsidRPr="003F13CE">
        <w:rPr>
          <w:rFonts w:ascii="Apercu Pro" w:hAnsi="Apercu Pro"/>
          <w:sz w:val="22"/>
        </w:rPr>
        <w:t>„</w:t>
      </w:r>
      <w:r w:rsidRPr="003F13CE">
        <w:rPr>
          <w:rFonts w:ascii="Apercu Pro" w:hAnsi="Apercu Pro"/>
          <w:sz w:val="22"/>
        </w:rPr>
        <w:t>Kulturerbe Digital</w:t>
      </w:r>
      <w:r w:rsidR="00E106AC" w:rsidRPr="003F13CE">
        <w:rPr>
          <w:rFonts w:ascii="Apercu Pro" w:hAnsi="Apercu Pro"/>
          <w:sz w:val="22"/>
        </w:rPr>
        <w:t>“</w:t>
      </w:r>
      <w:r w:rsidRPr="003F13CE">
        <w:rPr>
          <w:rFonts w:ascii="Apercu Pro" w:hAnsi="Apercu Pro"/>
          <w:sz w:val="22"/>
        </w:rPr>
        <w:t xml:space="preserve"> mit April 2026 zu seinem Abschluss</w:t>
      </w:r>
      <w:r w:rsidR="005A16E7" w:rsidRPr="003F13CE">
        <w:rPr>
          <w:rFonts w:ascii="Apercu Pro" w:hAnsi="Apercu Pro"/>
          <w:sz w:val="22"/>
        </w:rPr>
        <w:t xml:space="preserve">. Das Förderprogramm ist Teil des österreichischen Aufbau- und </w:t>
      </w:r>
      <w:proofErr w:type="spellStart"/>
      <w:r w:rsidR="005A16E7" w:rsidRPr="003F13CE">
        <w:rPr>
          <w:rFonts w:ascii="Apercu Pro" w:hAnsi="Apercu Pro"/>
          <w:sz w:val="22"/>
        </w:rPr>
        <w:t>Resilienzplanes</w:t>
      </w:r>
      <w:proofErr w:type="spellEnd"/>
      <w:r w:rsidR="005A16E7" w:rsidRPr="003F13CE">
        <w:rPr>
          <w:rFonts w:ascii="Apercu Pro" w:hAnsi="Apercu Pro"/>
          <w:sz w:val="22"/>
        </w:rPr>
        <w:t xml:space="preserve"> und wird aus EU-Mitteln finanziert.</w:t>
      </w:r>
    </w:p>
    <w:p w14:paraId="2917858B" w14:textId="7B12C736" w:rsidR="00FB18E2" w:rsidRPr="003F13CE" w:rsidRDefault="00E106AC" w:rsidP="00FB18E2">
      <w:pPr>
        <w:spacing w:line="240" w:lineRule="auto"/>
        <w:rPr>
          <w:rFonts w:ascii="Apercu Pro" w:hAnsi="Apercu Pro"/>
          <w:sz w:val="22"/>
        </w:rPr>
      </w:pPr>
      <w:r w:rsidRPr="003F13CE">
        <w:rPr>
          <w:rFonts w:ascii="Apercu Pro" w:hAnsi="Apercu Pro"/>
          <w:sz w:val="22"/>
        </w:rPr>
        <w:t>„</w:t>
      </w:r>
      <w:r w:rsidR="00FB18E2" w:rsidRPr="003F13CE">
        <w:rPr>
          <w:rFonts w:ascii="Apercu Pro" w:hAnsi="Apercu Pro"/>
          <w:sz w:val="22"/>
        </w:rPr>
        <w:t xml:space="preserve">Kulturerbe </w:t>
      </w:r>
      <w:r w:rsidR="00616715">
        <w:rPr>
          <w:rFonts w:ascii="Apercu Pro" w:hAnsi="Apercu Pro"/>
          <w:sz w:val="22"/>
        </w:rPr>
        <w:t>D</w:t>
      </w:r>
      <w:r w:rsidR="00FB18E2" w:rsidRPr="003F13CE">
        <w:rPr>
          <w:rFonts w:ascii="Apercu Pro" w:hAnsi="Apercu Pro"/>
          <w:sz w:val="22"/>
        </w:rPr>
        <w:t>igital</w:t>
      </w:r>
      <w:r w:rsidRPr="003F13CE">
        <w:rPr>
          <w:rFonts w:ascii="Apercu Pro" w:hAnsi="Apercu Pro"/>
          <w:sz w:val="22"/>
        </w:rPr>
        <w:t>“</w:t>
      </w:r>
      <w:r w:rsidR="00FB18E2" w:rsidRPr="003F13CE">
        <w:rPr>
          <w:rFonts w:ascii="Apercu Pro" w:hAnsi="Apercu Pro"/>
          <w:sz w:val="22"/>
        </w:rPr>
        <w:t xml:space="preserve"> fördert die Digitalisierung der Sammlung der Prunkräume, so dass der Bestand adäquat digital erfasst, online zugänglich gemacht und für die tägliche Vermittlung im Museum genutzt werden kann.</w:t>
      </w:r>
    </w:p>
    <w:p w14:paraId="63794E53" w14:textId="77777777" w:rsidR="00FB18E2" w:rsidRPr="003F13CE" w:rsidRDefault="00FB18E2" w:rsidP="00FB18E2">
      <w:pPr>
        <w:spacing w:line="240" w:lineRule="auto"/>
        <w:rPr>
          <w:rFonts w:ascii="Apercu Pro" w:hAnsi="Apercu Pro"/>
          <w:sz w:val="22"/>
        </w:rPr>
      </w:pPr>
    </w:p>
    <w:p w14:paraId="6C7123A9" w14:textId="6CAEC15C" w:rsidR="00E106AC" w:rsidRPr="003F13CE" w:rsidRDefault="00E106AC" w:rsidP="00FB18E2">
      <w:pPr>
        <w:spacing w:line="240" w:lineRule="auto"/>
        <w:rPr>
          <w:rFonts w:ascii="Apercu Pro" w:hAnsi="Apercu Pro"/>
          <w:b/>
          <w:bCs/>
          <w:sz w:val="22"/>
        </w:rPr>
      </w:pPr>
      <w:r w:rsidRPr="003F13CE">
        <w:rPr>
          <w:rFonts w:ascii="Apercu Pro" w:hAnsi="Apercu Pro"/>
          <w:b/>
          <w:bCs/>
          <w:sz w:val="22"/>
        </w:rPr>
        <w:t>Kurzfilme zu den Prunkräumen</w:t>
      </w:r>
    </w:p>
    <w:p w14:paraId="742FDC5E" w14:textId="708B4300" w:rsidR="008158C0" w:rsidRPr="003F13CE" w:rsidRDefault="00FB18E2" w:rsidP="00FB18E2">
      <w:pPr>
        <w:spacing w:line="240" w:lineRule="auto"/>
        <w:rPr>
          <w:rFonts w:ascii="Apercu Pro" w:hAnsi="Apercu Pro"/>
          <w:sz w:val="22"/>
        </w:rPr>
      </w:pPr>
      <w:r w:rsidRPr="003F13CE">
        <w:rPr>
          <w:rFonts w:ascii="Apercu Pro" w:hAnsi="Apercu Pro"/>
          <w:sz w:val="22"/>
        </w:rPr>
        <w:t>Derzeit entstehen sechs Kurzfilme zu den Prunkräumen, die Ausstattung, geschichtliche Bedeutung, die Position der Fürsterzbischöfe, sowie kritische Blicke auf Macht und Politik der Vergangenheit sowie Bezug zur Gegenwart in Kunst und Kulturerbe thematisieren. Ausgangspunkt jedes Filmes sind die Digitalisate</w:t>
      </w:r>
      <w:r w:rsidR="00CB0EAB" w:rsidRPr="003F13CE">
        <w:rPr>
          <w:rFonts w:ascii="Apercu Pro" w:hAnsi="Apercu Pro"/>
          <w:sz w:val="22"/>
        </w:rPr>
        <w:t>, die hochaufgelösten Fotos ergänzen den Eindruck der Kunstwerke.</w:t>
      </w:r>
    </w:p>
    <w:p w14:paraId="11400B9A" w14:textId="748C24A0" w:rsidR="00FB18E2" w:rsidRPr="003F13CE" w:rsidRDefault="00FB18E2" w:rsidP="00FB18E2">
      <w:pPr>
        <w:spacing w:line="240" w:lineRule="auto"/>
        <w:rPr>
          <w:rFonts w:ascii="Apercu Pro" w:hAnsi="Apercu Pro"/>
          <w:sz w:val="22"/>
        </w:rPr>
      </w:pPr>
      <w:r w:rsidRPr="003F13CE">
        <w:rPr>
          <w:rFonts w:ascii="Apercu Pro" w:hAnsi="Apercu Pro"/>
          <w:sz w:val="22"/>
        </w:rPr>
        <w:t xml:space="preserve">Als Partner arbeiten wir mit der Salzburger Filmfirma </w:t>
      </w:r>
      <w:proofErr w:type="spellStart"/>
      <w:r w:rsidRPr="003F13CE">
        <w:rPr>
          <w:rFonts w:ascii="Apercu Pro" w:hAnsi="Apercu Pro"/>
          <w:i/>
          <w:iCs/>
          <w:sz w:val="22"/>
        </w:rPr>
        <w:t>Solidshot</w:t>
      </w:r>
      <w:proofErr w:type="spellEnd"/>
      <w:r w:rsidRPr="003F13CE">
        <w:rPr>
          <w:rFonts w:ascii="Apercu Pro" w:hAnsi="Apercu Pro"/>
          <w:sz w:val="22"/>
        </w:rPr>
        <w:t xml:space="preserve">, einem jungen und engagierten Team zusammen. Zu sehen </w:t>
      </w:r>
      <w:r w:rsidR="00E106AC" w:rsidRPr="003F13CE">
        <w:rPr>
          <w:rFonts w:ascii="Apercu Pro" w:hAnsi="Apercu Pro"/>
          <w:sz w:val="22"/>
        </w:rPr>
        <w:t>sein werden</w:t>
      </w:r>
      <w:r w:rsidRPr="003F13CE">
        <w:rPr>
          <w:rFonts w:ascii="Apercu Pro" w:hAnsi="Apercu Pro"/>
          <w:sz w:val="22"/>
        </w:rPr>
        <w:t xml:space="preserve"> die Filme im </w:t>
      </w:r>
      <w:proofErr w:type="spellStart"/>
      <w:r w:rsidR="00E106AC" w:rsidRPr="003F13CE">
        <w:rPr>
          <w:rFonts w:ascii="Apercu Pro" w:hAnsi="Apercu Pro"/>
          <w:sz w:val="22"/>
        </w:rPr>
        <w:t>DomQuartier</w:t>
      </w:r>
      <w:proofErr w:type="spellEnd"/>
      <w:r w:rsidR="00E106AC" w:rsidRPr="003F13CE">
        <w:rPr>
          <w:rFonts w:ascii="Apercu Pro" w:hAnsi="Apercu Pro"/>
          <w:sz w:val="22"/>
        </w:rPr>
        <w:t>-</w:t>
      </w:r>
      <w:r w:rsidRPr="003F13CE">
        <w:rPr>
          <w:rFonts w:ascii="Apercu Pro" w:hAnsi="Apercu Pro"/>
          <w:sz w:val="22"/>
        </w:rPr>
        <w:t xml:space="preserve">Rundgang </w:t>
      </w:r>
      <w:r w:rsidR="002841C0">
        <w:rPr>
          <w:rFonts w:ascii="Apercu Pro" w:hAnsi="Apercu Pro"/>
          <w:sz w:val="22"/>
        </w:rPr>
        <w:t xml:space="preserve">aber auch </w:t>
      </w:r>
      <w:r w:rsidRPr="003F13CE">
        <w:rPr>
          <w:rFonts w:ascii="Apercu Pro" w:hAnsi="Apercu Pro"/>
          <w:sz w:val="22"/>
        </w:rPr>
        <w:t xml:space="preserve">über </w:t>
      </w:r>
      <w:r w:rsidR="002841C0">
        <w:rPr>
          <w:rFonts w:ascii="Apercu Pro" w:hAnsi="Apercu Pro"/>
          <w:sz w:val="22"/>
        </w:rPr>
        <w:t>soziale Medien transportiert um</w:t>
      </w:r>
      <w:r w:rsidRPr="003F13CE">
        <w:rPr>
          <w:rFonts w:ascii="Apercu Pro" w:hAnsi="Apercu Pro"/>
          <w:sz w:val="22"/>
        </w:rPr>
        <w:t xml:space="preserve"> ein neues</w:t>
      </w:r>
      <w:r w:rsidR="00E106AC" w:rsidRPr="003F13CE">
        <w:rPr>
          <w:rFonts w:ascii="Apercu Pro" w:hAnsi="Apercu Pro"/>
          <w:sz w:val="22"/>
        </w:rPr>
        <w:t>, jüngeres</w:t>
      </w:r>
      <w:r w:rsidRPr="003F13CE">
        <w:rPr>
          <w:rFonts w:ascii="Apercu Pro" w:hAnsi="Apercu Pro"/>
          <w:sz w:val="22"/>
        </w:rPr>
        <w:t xml:space="preserve"> Publikum </w:t>
      </w:r>
      <w:r w:rsidR="002841C0">
        <w:rPr>
          <w:rFonts w:ascii="Apercu Pro" w:hAnsi="Apercu Pro"/>
          <w:sz w:val="22"/>
        </w:rPr>
        <w:t xml:space="preserve">zu </w:t>
      </w:r>
      <w:r w:rsidRPr="003F13CE">
        <w:rPr>
          <w:rFonts w:ascii="Apercu Pro" w:hAnsi="Apercu Pro"/>
          <w:sz w:val="22"/>
        </w:rPr>
        <w:t>erreichen.</w:t>
      </w:r>
    </w:p>
    <w:p w14:paraId="6109C3DF" w14:textId="77777777" w:rsidR="00FB18E2" w:rsidRPr="003F13CE" w:rsidRDefault="00FB18E2" w:rsidP="00FB18E2">
      <w:pPr>
        <w:spacing w:line="240" w:lineRule="auto"/>
        <w:rPr>
          <w:rFonts w:ascii="Apercu Pro" w:hAnsi="Apercu Pro"/>
          <w:sz w:val="22"/>
        </w:rPr>
      </w:pPr>
    </w:p>
    <w:p w14:paraId="4F7963AC" w14:textId="09BFD347" w:rsidR="00E106AC" w:rsidRPr="003F13CE" w:rsidRDefault="00E106AC" w:rsidP="00FB18E2">
      <w:pPr>
        <w:spacing w:line="240" w:lineRule="auto"/>
        <w:rPr>
          <w:rFonts w:ascii="Apercu Pro" w:hAnsi="Apercu Pro"/>
          <w:b/>
          <w:bCs/>
          <w:sz w:val="22"/>
        </w:rPr>
      </w:pPr>
      <w:r w:rsidRPr="003F13CE">
        <w:rPr>
          <w:rFonts w:ascii="Apercu Pro" w:hAnsi="Apercu Pro"/>
          <w:b/>
          <w:bCs/>
          <w:sz w:val="22"/>
        </w:rPr>
        <w:t>Online-Animationen</w:t>
      </w:r>
      <w:r w:rsidR="00114F18" w:rsidRPr="003F13CE">
        <w:rPr>
          <w:rFonts w:ascii="Apercu Pro" w:hAnsi="Apercu Pro"/>
          <w:b/>
          <w:bCs/>
          <w:sz w:val="22"/>
        </w:rPr>
        <w:t xml:space="preserve"> zum Alexanderzyklus</w:t>
      </w:r>
    </w:p>
    <w:p w14:paraId="4EAC334D" w14:textId="1F19070A" w:rsidR="00FB18E2" w:rsidRPr="003F13CE" w:rsidRDefault="00FB18E2" w:rsidP="00FB18E2">
      <w:pPr>
        <w:spacing w:line="240" w:lineRule="auto"/>
        <w:rPr>
          <w:rFonts w:ascii="Apercu Pro" w:hAnsi="Apercu Pro"/>
          <w:sz w:val="22"/>
        </w:rPr>
      </w:pPr>
      <w:r w:rsidRPr="003F13CE">
        <w:rPr>
          <w:rFonts w:ascii="Apercu Pro" w:hAnsi="Apercu Pro"/>
          <w:sz w:val="22"/>
        </w:rPr>
        <w:t xml:space="preserve">Diese mit Animationen ausgestattete Online-Präsentation richtet sich an junge Erwachsene und soll niederschwellig, informativ und mit einem zwinkernden Auge die komplexen Inhalte zum Leben Alexanders transportieren. Auch die Intentionen des Auftraggebers sowie die Spezialitäten der Künstler Johann Michael Rottmayr und Martino </w:t>
      </w:r>
      <w:proofErr w:type="spellStart"/>
      <w:r w:rsidRPr="003F13CE">
        <w:rPr>
          <w:rFonts w:ascii="Apercu Pro" w:hAnsi="Apercu Pro"/>
          <w:sz w:val="22"/>
        </w:rPr>
        <w:t>Altomonte</w:t>
      </w:r>
      <w:proofErr w:type="spellEnd"/>
      <w:r w:rsidRPr="003F13CE">
        <w:rPr>
          <w:rFonts w:ascii="Apercu Pro" w:hAnsi="Apercu Pro"/>
          <w:sz w:val="22"/>
        </w:rPr>
        <w:t xml:space="preserve"> werden vermittelt. Ausgangspunkt</w:t>
      </w:r>
      <w:r w:rsidR="00E106AC" w:rsidRPr="003F13CE">
        <w:rPr>
          <w:rFonts w:ascii="Apercu Pro" w:hAnsi="Apercu Pro"/>
          <w:sz w:val="22"/>
        </w:rPr>
        <w:t xml:space="preserve"> sind</w:t>
      </w:r>
      <w:r w:rsidRPr="003F13CE">
        <w:rPr>
          <w:rFonts w:ascii="Apercu Pro" w:hAnsi="Apercu Pro"/>
          <w:sz w:val="22"/>
        </w:rPr>
        <w:t xml:space="preserve"> auch hier die neu entstandenen Fotos der Decken der Prunkräume.</w:t>
      </w:r>
    </w:p>
    <w:p w14:paraId="2313ADA9" w14:textId="77777777" w:rsidR="003B3FFB" w:rsidRPr="003F13CE" w:rsidRDefault="003B3FFB" w:rsidP="00FA1FC4">
      <w:pPr>
        <w:spacing w:line="240" w:lineRule="auto"/>
        <w:rPr>
          <w:rFonts w:ascii="Apercu Pro" w:hAnsi="Apercu Pro"/>
          <w:sz w:val="22"/>
        </w:rPr>
      </w:pPr>
    </w:p>
    <w:p w14:paraId="40FA2097" w14:textId="3A025617" w:rsidR="003B3FFB" w:rsidRPr="003F13CE" w:rsidRDefault="003B3FFB" w:rsidP="00FA1FC4">
      <w:pPr>
        <w:spacing w:line="240" w:lineRule="auto"/>
        <w:rPr>
          <w:rFonts w:ascii="Apercu Pro" w:hAnsi="Apercu Pro"/>
          <w:b/>
          <w:bCs/>
          <w:sz w:val="22"/>
        </w:rPr>
      </w:pPr>
      <w:r w:rsidRPr="003F13CE">
        <w:rPr>
          <w:rFonts w:ascii="Apercu Pro" w:hAnsi="Apercu Pro"/>
          <w:b/>
          <w:bCs/>
          <w:sz w:val="22"/>
        </w:rPr>
        <w:t>Prunkräume-Bildband</w:t>
      </w:r>
    </w:p>
    <w:p w14:paraId="596BB79F" w14:textId="47686A42" w:rsidR="003B3FFB" w:rsidRPr="003F13CE" w:rsidRDefault="003B3FFB" w:rsidP="003B3FFB">
      <w:pPr>
        <w:spacing w:line="240" w:lineRule="auto"/>
        <w:rPr>
          <w:rFonts w:ascii="Apercu Pro" w:hAnsi="Apercu Pro"/>
          <w:sz w:val="22"/>
        </w:rPr>
      </w:pPr>
      <w:r w:rsidRPr="003F13CE">
        <w:rPr>
          <w:rFonts w:ascii="Apercu Pro" w:hAnsi="Apercu Pro"/>
          <w:sz w:val="22"/>
        </w:rPr>
        <w:t xml:space="preserve">Derzeit in Planung ist ein prachtvoller Bildband über die Prunkräume, eine faszinierende </w:t>
      </w:r>
      <w:r w:rsidR="0002371C" w:rsidRPr="003F13CE">
        <w:rPr>
          <w:rFonts w:ascii="Apercu Pro" w:hAnsi="Apercu Pro"/>
          <w:sz w:val="22"/>
        </w:rPr>
        <w:t xml:space="preserve">visuelle </w:t>
      </w:r>
      <w:r w:rsidRPr="003F13CE">
        <w:rPr>
          <w:rFonts w:ascii="Apercu Pro" w:hAnsi="Apercu Pro"/>
          <w:sz w:val="22"/>
        </w:rPr>
        <w:t>Zeitreise ins Salzburg des 17. und 18. Jahrhunderts. Alle Fürsterzbischöfe dieser Epoche haben im Gesamtensemble ihre persönliche Prägung hinterlassen. Ob über Portalen, in Porträts, auf Gegenständen oder eingewebt in wertvolle Tapisserien – wir begegnen ihnen überall. In der prächtigen Ausstattung</w:t>
      </w:r>
      <w:r w:rsidR="000A01A0" w:rsidRPr="003F13CE">
        <w:rPr>
          <w:rFonts w:ascii="Apercu Pro" w:hAnsi="Apercu Pro"/>
          <w:sz w:val="22"/>
        </w:rPr>
        <w:t xml:space="preserve"> </w:t>
      </w:r>
      <w:r w:rsidRPr="003F13CE">
        <w:rPr>
          <w:rFonts w:ascii="Apercu Pro" w:hAnsi="Apercu Pro"/>
          <w:sz w:val="22"/>
        </w:rPr>
        <w:t xml:space="preserve">zeigen sich nicht nur Barock, Renaissance und Aufklärung, sondern auch ein reiches musikalisches Erbe. Dieses gipfelt in den frühen Kompositionen Wolfgang </w:t>
      </w:r>
      <w:proofErr w:type="spellStart"/>
      <w:r w:rsidRPr="003F13CE">
        <w:rPr>
          <w:rFonts w:ascii="Apercu Pro" w:hAnsi="Apercu Pro"/>
          <w:sz w:val="22"/>
        </w:rPr>
        <w:t>Amad</w:t>
      </w:r>
      <w:r w:rsidR="00C33D90" w:rsidRPr="003F13CE">
        <w:rPr>
          <w:rFonts w:ascii="Apercu Pro" w:hAnsi="Apercu Pro"/>
          <w:sz w:val="22"/>
        </w:rPr>
        <w:t>é</w:t>
      </w:r>
      <w:proofErr w:type="spellEnd"/>
      <w:r w:rsidRPr="003F13CE">
        <w:rPr>
          <w:rFonts w:ascii="Apercu Pro" w:hAnsi="Apercu Pro"/>
          <w:sz w:val="22"/>
        </w:rPr>
        <w:t xml:space="preserve"> Mozarts,</w:t>
      </w:r>
      <w:r w:rsidR="002957BE" w:rsidRPr="003F13CE">
        <w:rPr>
          <w:rFonts w:ascii="Apercu Pro" w:hAnsi="Apercu Pro"/>
          <w:sz w:val="22"/>
        </w:rPr>
        <w:t xml:space="preserve"> </w:t>
      </w:r>
      <w:r w:rsidRPr="003F13CE">
        <w:rPr>
          <w:rFonts w:ascii="Apercu Pro" w:hAnsi="Apercu Pro"/>
          <w:sz w:val="22"/>
        </w:rPr>
        <w:t xml:space="preserve">die er speziell für diese Räume geschaffen hat. Die Räume, deren Prunk so beachtlich ist, dass sie ihn im Namen führen, werden erst lebendig, wenn wir uns daran erinnern, was einst in ihnen </w:t>
      </w:r>
      <w:r w:rsidR="002957BE" w:rsidRPr="003F13CE">
        <w:rPr>
          <w:rFonts w:ascii="Apercu Pro" w:hAnsi="Apercu Pro"/>
          <w:sz w:val="22"/>
        </w:rPr>
        <w:t>stattgefunden</w:t>
      </w:r>
      <w:r w:rsidRPr="003F13CE">
        <w:rPr>
          <w:rFonts w:ascii="Apercu Pro" w:hAnsi="Apercu Pro"/>
          <w:sz w:val="22"/>
        </w:rPr>
        <w:t xml:space="preserve"> hat. Die im Band gezeigten </w:t>
      </w:r>
      <w:r w:rsidR="00B564E4" w:rsidRPr="003F13CE">
        <w:rPr>
          <w:rFonts w:ascii="Apercu Pro" w:hAnsi="Apercu Pro"/>
          <w:sz w:val="22"/>
        </w:rPr>
        <w:t xml:space="preserve">emotionalen und atmosphärischen </w:t>
      </w:r>
      <w:r w:rsidRPr="003F13CE">
        <w:rPr>
          <w:rFonts w:ascii="Apercu Pro" w:hAnsi="Apercu Pro"/>
          <w:sz w:val="22"/>
        </w:rPr>
        <w:lastRenderedPageBreak/>
        <w:t>Fotografien lassen in</w:t>
      </w:r>
      <w:r w:rsidR="002957BE" w:rsidRPr="003F13CE">
        <w:rPr>
          <w:rFonts w:ascii="Apercu Pro" w:hAnsi="Apercu Pro"/>
          <w:sz w:val="22"/>
        </w:rPr>
        <w:t xml:space="preserve"> </w:t>
      </w:r>
      <w:r w:rsidRPr="003F13CE">
        <w:rPr>
          <w:rFonts w:ascii="Apercu Pro" w:hAnsi="Apercu Pro"/>
          <w:sz w:val="22"/>
        </w:rPr>
        <w:t>einzigartigen Perspektiven Spuren der vergangenen</w:t>
      </w:r>
      <w:r w:rsidR="002957BE" w:rsidRPr="003F13CE">
        <w:rPr>
          <w:rFonts w:ascii="Apercu Pro" w:hAnsi="Apercu Pro"/>
          <w:sz w:val="22"/>
        </w:rPr>
        <w:t xml:space="preserve"> </w:t>
      </w:r>
      <w:r w:rsidRPr="003F13CE">
        <w:rPr>
          <w:rFonts w:ascii="Apercu Pro" w:hAnsi="Apercu Pro"/>
          <w:sz w:val="22"/>
        </w:rPr>
        <w:t>Lebensrealität erkennen und geben</w:t>
      </w:r>
      <w:r w:rsidR="002957BE" w:rsidRPr="003F13CE">
        <w:rPr>
          <w:rFonts w:ascii="Apercu Pro" w:hAnsi="Apercu Pro"/>
          <w:sz w:val="22"/>
        </w:rPr>
        <w:t xml:space="preserve"> </w:t>
      </w:r>
      <w:r w:rsidRPr="003F13CE">
        <w:rPr>
          <w:rFonts w:ascii="Apercu Pro" w:hAnsi="Apercu Pro"/>
          <w:sz w:val="22"/>
        </w:rPr>
        <w:t>ein anschauliches Bild einer</w:t>
      </w:r>
      <w:r w:rsidR="002957BE" w:rsidRPr="003F13CE">
        <w:rPr>
          <w:rFonts w:ascii="Apercu Pro" w:hAnsi="Apercu Pro"/>
          <w:sz w:val="22"/>
        </w:rPr>
        <w:t xml:space="preserve"> prunkvollen Zeit.</w:t>
      </w:r>
    </w:p>
    <w:p w14:paraId="5F35EE38" w14:textId="77777777" w:rsidR="003B3FFB" w:rsidRPr="003F13CE" w:rsidRDefault="003B3FFB" w:rsidP="00FA1FC4">
      <w:pPr>
        <w:spacing w:line="240" w:lineRule="auto"/>
        <w:rPr>
          <w:rFonts w:ascii="Apercu Pro" w:hAnsi="Apercu Pro"/>
          <w:sz w:val="22"/>
        </w:rPr>
      </w:pPr>
    </w:p>
    <w:p w14:paraId="1F7F31B6" w14:textId="086C1C12" w:rsidR="00876A14" w:rsidRPr="003F13CE" w:rsidRDefault="00245D62" w:rsidP="00FA1FC4">
      <w:pPr>
        <w:spacing w:line="240" w:lineRule="auto"/>
        <w:rPr>
          <w:rFonts w:ascii="Apercu Pro" w:hAnsi="Apercu Pro"/>
          <w:b/>
          <w:bCs/>
          <w:sz w:val="22"/>
        </w:rPr>
      </w:pPr>
      <w:r w:rsidRPr="003F13CE">
        <w:rPr>
          <w:rFonts w:ascii="Apercu Pro" w:hAnsi="Apercu Pro"/>
          <w:b/>
          <w:bCs/>
          <w:sz w:val="22"/>
        </w:rPr>
        <w:t>Forschung Prunkräume</w:t>
      </w:r>
    </w:p>
    <w:p w14:paraId="4BBBCCB6" w14:textId="77777777" w:rsidR="00245D62" w:rsidRPr="003F13CE" w:rsidRDefault="00245D62" w:rsidP="00245D62">
      <w:pPr>
        <w:spacing w:line="240" w:lineRule="auto"/>
        <w:rPr>
          <w:rFonts w:ascii="Apercu Pro" w:hAnsi="Apercu Pro"/>
          <w:sz w:val="22"/>
        </w:rPr>
      </w:pPr>
      <w:r w:rsidRPr="003F13CE">
        <w:rPr>
          <w:rFonts w:ascii="Apercu Pro" w:hAnsi="Apercu Pro"/>
          <w:sz w:val="22"/>
        </w:rPr>
        <w:t xml:space="preserve">Das </w:t>
      </w:r>
      <w:proofErr w:type="spellStart"/>
      <w:r w:rsidRPr="003F13CE">
        <w:rPr>
          <w:rFonts w:ascii="Apercu Pro" w:hAnsi="Apercu Pro"/>
          <w:sz w:val="22"/>
        </w:rPr>
        <w:t>DomQuartier</w:t>
      </w:r>
      <w:proofErr w:type="spellEnd"/>
      <w:r w:rsidRPr="003F13CE">
        <w:rPr>
          <w:rFonts w:ascii="Apercu Pro" w:hAnsi="Apercu Pro"/>
          <w:sz w:val="22"/>
        </w:rPr>
        <w:t xml:space="preserve"> Salzburg hat anlässlich seines 10-jährigen Bestehens eine Vision für die nächsten 10 Jahre präsentiert. Eines der Vorhaben, um dieser Vision näher zu kommen, wurde unter dem Titel „Wiederentdeckung eines Juwels“ der Presse präsentiert. Es geht darum, dass die Prunkräume, die kostbarsten Räume des Landes, in der öffentlichen Wahrnehmung eine Aufwertung erfahren. Ab diesem Jahr werden wir die historische Ausstattung noch besser erforschen. Es werden Archivbestände in Wien und Salzburg ausgewertet. Wir erwarten, dass wir neue Erkenntnisse erzielen über das Aussehen der Räume und wie diese benutzt wurden. </w:t>
      </w:r>
    </w:p>
    <w:p w14:paraId="6A933C7A" w14:textId="77777777" w:rsidR="003B3FFB" w:rsidRPr="003F13CE" w:rsidRDefault="003B3FFB" w:rsidP="00FA1FC4">
      <w:pPr>
        <w:spacing w:line="240" w:lineRule="auto"/>
        <w:rPr>
          <w:rFonts w:ascii="Apercu Pro" w:hAnsi="Apercu Pro"/>
          <w:sz w:val="22"/>
        </w:rPr>
      </w:pPr>
    </w:p>
    <w:p w14:paraId="139356EF" w14:textId="77777777" w:rsidR="00FA1FC4" w:rsidRPr="003F13CE" w:rsidRDefault="00FA1FC4" w:rsidP="00FA1FC4">
      <w:pPr>
        <w:spacing w:line="240" w:lineRule="auto"/>
        <w:rPr>
          <w:rFonts w:ascii="Apercu Pro" w:hAnsi="Apercu Pro"/>
          <w:sz w:val="22"/>
        </w:rPr>
      </w:pPr>
    </w:p>
    <w:p w14:paraId="167AD7BB" w14:textId="3FC3549B" w:rsidR="00FA1FC4" w:rsidRPr="003F13CE" w:rsidRDefault="00781F99" w:rsidP="00FA1FC4">
      <w:pPr>
        <w:rPr>
          <w:rFonts w:ascii="Apercu Pro" w:hAnsi="Apercu Pro"/>
          <w:sz w:val="32"/>
          <w:szCs w:val="32"/>
          <w:u w:val="single"/>
        </w:rPr>
      </w:pPr>
      <w:r w:rsidRPr="003F13CE">
        <w:rPr>
          <w:rFonts w:ascii="Apercu Pro" w:hAnsi="Apercu Pro"/>
          <w:sz w:val="32"/>
          <w:szCs w:val="32"/>
          <w:u w:val="single"/>
        </w:rPr>
        <w:t xml:space="preserve">Musik im </w:t>
      </w:r>
      <w:proofErr w:type="spellStart"/>
      <w:r w:rsidRPr="003F13CE">
        <w:rPr>
          <w:rFonts w:ascii="Apercu Pro" w:hAnsi="Apercu Pro"/>
          <w:sz w:val="32"/>
          <w:szCs w:val="32"/>
          <w:u w:val="single"/>
        </w:rPr>
        <w:t>DomQuartier</w:t>
      </w:r>
      <w:proofErr w:type="spellEnd"/>
    </w:p>
    <w:p w14:paraId="01B2F0A9" w14:textId="77777777" w:rsidR="00FA1FC4" w:rsidRPr="003F13CE" w:rsidRDefault="00FA1FC4" w:rsidP="00FA1FC4">
      <w:pPr>
        <w:spacing w:line="240" w:lineRule="auto"/>
        <w:rPr>
          <w:rFonts w:ascii="Apercu Pro" w:hAnsi="Apercu Pro"/>
          <w:sz w:val="22"/>
        </w:rPr>
      </w:pPr>
    </w:p>
    <w:p w14:paraId="1F17C91A" w14:textId="1022D40E" w:rsidR="00FA1FC4" w:rsidRPr="003F13CE" w:rsidRDefault="00FA1FC4" w:rsidP="00FA1FC4">
      <w:pPr>
        <w:shd w:val="clear" w:color="auto" w:fill="FFFFFF"/>
        <w:spacing w:line="240" w:lineRule="auto"/>
        <w:rPr>
          <w:rFonts w:ascii="Apercu Pro" w:hAnsi="Apercu Pro" w:cs="Times New Roman"/>
          <w:sz w:val="22"/>
          <w:lang w:val="de-DE"/>
        </w:rPr>
      </w:pPr>
      <w:r w:rsidRPr="003F13CE">
        <w:rPr>
          <w:rFonts w:ascii="Apercu Pro" w:hAnsi="Apercu Pro" w:cs="Times New Roman"/>
          <w:sz w:val="22"/>
          <w:lang w:val="de-DE"/>
        </w:rPr>
        <w:t>Die musikalischen Veranstaltungen und Konzerte stehen in engem Bezug zu den Musik-Themen des Hauses und den Musikern, die hier einst gewirkt haben.</w:t>
      </w:r>
      <w:r w:rsidR="00752299" w:rsidRPr="003F13CE">
        <w:rPr>
          <w:rFonts w:ascii="Apercu Pro" w:hAnsi="Apercu Pro" w:cs="Times New Roman"/>
          <w:sz w:val="22"/>
          <w:lang w:val="de-DE"/>
        </w:rPr>
        <w:t xml:space="preserve"> </w:t>
      </w:r>
      <w:r w:rsidRPr="003F13CE">
        <w:rPr>
          <w:rFonts w:ascii="Apercu Pro" w:hAnsi="Apercu Pro" w:cs="Times New Roman"/>
          <w:sz w:val="22"/>
          <w:lang w:val="de-DE"/>
        </w:rPr>
        <w:t xml:space="preserve">Die Konzert-Schiene ist dem Bildungsauftrag des </w:t>
      </w:r>
      <w:proofErr w:type="spellStart"/>
      <w:r w:rsidRPr="003F13CE">
        <w:rPr>
          <w:rFonts w:ascii="Apercu Pro" w:hAnsi="Apercu Pro" w:cs="Times New Roman"/>
          <w:sz w:val="22"/>
          <w:lang w:val="de-DE"/>
        </w:rPr>
        <w:t>DomQuartiers</w:t>
      </w:r>
      <w:proofErr w:type="spellEnd"/>
      <w:r w:rsidRPr="003F13CE">
        <w:rPr>
          <w:rFonts w:ascii="Apercu Pro" w:hAnsi="Apercu Pro" w:cs="Times New Roman"/>
          <w:sz w:val="22"/>
          <w:lang w:val="de-DE"/>
        </w:rPr>
        <w:t xml:space="preserve"> verpflichtet und dient der Festigung, Etablierung und Positionierung als historisch bedeutender Ort der Musik. Die Kooperationen mit führenden Salzburger Institutionen garantieren eine hohe künstlerische Qualität</w:t>
      </w:r>
      <w:r w:rsidR="008E2C50" w:rsidRPr="003F13CE">
        <w:rPr>
          <w:rFonts w:ascii="Apercu Pro" w:hAnsi="Apercu Pro" w:cs="Times New Roman"/>
          <w:sz w:val="22"/>
          <w:lang w:val="de-DE"/>
        </w:rPr>
        <w:t xml:space="preserve"> und Kontinuität.</w:t>
      </w:r>
    </w:p>
    <w:p w14:paraId="7004C9F6" w14:textId="77777777" w:rsidR="00FA1FC4" w:rsidRPr="003F13CE" w:rsidRDefault="00FA1FC4" w:rsidP="00FA1FC4">
      <w:pPr>
        <w:spacing w:line="240" w:lineRule="auto"/>
        <w:rPr>
          <w:rFonts w:ascii="Apercu Pro" w:hAnsi="Apercu Pro" w:cs="Times New Roman"/>
          <w:sz w:val="22"/>
          <w:lang w:val="de-DE"/>
        </w:rPr>
      </w:pPr>
    </w:p>
    <w:p w14:paraId="50A76636" w14:textId="77777777" w:rsidR="00752299" w:rsidRPr="003F13CE" w:rsidRDefault="00752299" w:rsidP="00752299">
      <w:pPr>
        <w:rPr>
          <w:rFonts w:ascii="Apercu Pro" w:hAnsi="Apercu Pro"/>
          <w:b/>
          <w:bCs/>
          <w:sz w:val="22"/>
        </w:rPr>
      </w:pPr>
      <w:r w:rsidRPr="003F13CE">
        <w:rPr>
          <w:rFonts w:ascii="Apercu Pro" w:hAnsi="Apercu Pro"/>
          <w:b/>
          <w:bCs/>
          <w:sz w:val="22"/>
        </w:rPr>
        <w:t>Konzerte und Kooperationen</w:t>
      </w:r>
    </w:p>
    <w:p w14:paraId="08803092" w14:textId="544596D5" w:rsidR="00DF4D4A" w:rsidRPr="003F13CE" w:rsidRDefault="00752299" w:rsidP="00DF4D4A">
      <w:pPr>
        <w:shd w:val="clear" w:color="auto" w:fill="FFFFFF"/>
        <w:spacing w:line="240" w:lineRule="auto"/>
        <w:rPr>
          <w:rFonts w:ascii="Apercu Pro" w:hAnsi="Apercu Pro"/>
          <w:sz w:val="22"/>
        </w:rPr>
      </w:pPr>
      <w:r w:rsidRPr="003F13CE">
        <w:rPr>
          <w:rFonts w:ascii="Apercu Pro" w:hAnsi="Apercu Pro" w:cs="Times New Roman"/>
          <w:sz w:val="22"/>
          <w:lang w:val="de-DE"/>
        </w:rPr>
        <w:t xml:space="preserve">Das musikalische Jahr im </w:t>
      </w:r>
      <w:proofErr w:type="spellStart"/>
      <w:r w:rsidRPr="003F13CE">
        <w:rPr>
          <w:rFonts w:ascii="Apercu Pro" w:hAnsi="Apercu Pro" w:cs="Times New Roman"/>
          <w:sz w:val="22"/>
          <w:lang w:val="de-DE"/>
        </w:rPr>
        <w:t>DomQuartier</w:t>
      </w:r>
      <w:proofErr w:type="spellEnd"/>
      <w:r w:rsidRPr="003F13CE">
        <w:rPr>
          <w:rFonts w:ascii="Apercu Pro" w:hAnsi="Apercu Pro" w:cs="Times New Roman"/>
          <w:sz w:val="22"/>
          <w:lang w:val="de-DE"/>
        </w:rPr>
        <w:t xml:space="preserve"> begann mit einem Festkonzert anlässlich des 50. Geburtstags der </w:t>
      </w:r>
      <w:r w:rsidRPr="003F13CE">
        <w:rPr>
          <w:rFonts w:ascii="Apercu Pro" w:hAnsi="Apercu Pro" w:cs="Times New Roman"/>
          <w:b/>
          <w:bCs/>
          <w:sz w:val="22"/>
          <w:lang w:val="de-DE"/>
        </w:rPr>
        <w:t>Salzburger Bachgesellschaft</w:t>
      </w:r>
      <w:r w:rsidRPr="003F13CE">
        <w:rPr>
          <w:rFonts w:ascii="Apercu Pro" w:hAnsi="Apercu Pro" w:cs="Times New Roman"/>
          <w:sz w:val="22"/>
          <w:lang w:val="de-DE"/>
        </w:rPr>
        <w:t xml:space="preserve"> am 9. Jänner. Am 8. Februar freuen wir uns auf einen Höhepunkt der Celloliteratur im Rittersaal: Johann Sebastian Bachs Suiten für Violoncello </w:t>
      </w:r>
      <w:proofErr w:type="spellStart"/>
      <w:r w:rsidRPr="003F13CE">
        <w:rPr>
          <w:rFonts w:ascii="Apercu Pro" w:hAnsi="Apercu Pro" w:cs="Times New Roman"/>
          <w:sz w:val="22"/>
          <w:lang w:val="de-DE"/>
        </w:rPr>
        <w:t>Solo</w:t>
      </w:r>
      <w:proofErr w:type="spellEnd"/>
      <w:r w:rsidRPr="003F13CE">
        <w:rPr>
          <w:rFonts w:ascii="Apercu Pro" w:hAnsi="Apercu Pro" w:cs="Times New Roman"/>
          <w:sz w:val="22"/>
          <w:lang w:val="de-DE"/>
        </w:rPr>
        <w:t xml:space="preserve">. Zwischen Tanz, Meditation und klanglicher Architektur entfalten sich musikalische Universen. Christophe </w:t>
      </w:r>
      <w:proofErr w:type="spellStart"/>
      <w:r w:rsidRPr="003F13CE">
        <w:rPr>
          <w:rFonts w:ascii="Apercu Pro" w:hAnsi="Apercu Pro" w:cs="Times New Roman"/>
          <w:sz w:val="22"/>
          <w:lang w:val="de-DE"/>
        </w:rPr>
        <w:t>Coin</w:t>
      </w:r>
      <w:proofErr w:type="spellEnd"/>
      <w:r w:rsidRPr="003F13CE">
        <w:rPr>
          <w:rFonts w:ascii="Apercu Pro" w:hAnsi="Apercu Pro" w:cs="Times New Roman"/>
          <w:sz w:val="22"/>
          <w:lang w:val="de-DE"/>
        </w:rPr>
        <w:t xml:space="preserve"> ist einer der bedeutendsten Barockcellisten unserer Zeit. Seine feine und tiefgründige Interpretation ist einzigartig.</w:t>
      </w:r>
      <w:r w:rsidR="00DF4D4A" w:rsidRPr="003F13CE">
        <w:rPr>
          <w:rFonts w:ascii="Apercu Pro" w:hAnsi="Apercu Pro" w:cs="Times New Roman"/>
          <w:sz w:val="22"/>
          <w:lang w:val="de-DE"/>
        </w:rPr>
        <w:t xml:space="preserve"> </w:t>
      </w:r>
      <w:r w:rsidR="00DF4D4A" w:rsidRPr="003F13CE">
        <w:rPr>
          <w:rFonts w:ascii="Apercu Pro" w:hAnsi="Apercu Pro"/>
          <w:sz w:val="22"/>
        </w:rPr>
        <w:t>Es sind nur noch wenige Restkarten erhältlich.</w:t>
      </w:r>
    </w:p>
    <w:p w14:paraId="392588F8" w14:textId="77777777" w:rsidR="00DF4D4A" w:rsidRPr="003F13CE" w:rsidRDefault="00DF4D4A" w:rsidP="00752299">
      <w:pPr>
        <w:rPr>
          <w:rFonts w:ascii="Apercu Pro" w:hAnsi="Apercu Pro"/>
          <w:sz w:val="22"/>
        </w:rPr>
      </w:pPr>
    </w:p>
    <w:p w14:paraId="519A8EA0" w14:textId="37F51AAC" w:rsidR="00752299" w:rsidRPr="003F13CE" w:rsidRDefault="00752299" w:rsidP="00752299">
      <w:pPr>
        <w:shd w:val="clear" w:color="auto" w:fill="FFFFFF"/>
        <w:spacing w:line="240" w:lineRule="auto"/>
        <w:rPr>
          <w:rFonts w:ascii="Apercu Pro" w:hAnsi="Apercu Pro" w:cs="Times New Roman"/>
          <w:sz w:val="22"/>
          <w:lang w:val="de-DE"/>
        </w:rPr>
      </w:pPr>
      <w:r w:rsidRPr="003F13CE">
        <w:rPr>
          <w:rFonts w:ascii="Apercu Pro" w:hAnsi="Apercu Pro" w:cs="Times New Roman"/>
          <w:sz w:val="22"/>
          <w:lang w:val="de-DE"/>
        </w:rPr>
        <w:t xml:space="preserve">Im Rahmen der Mozartwoche war die </w:t>
      </w:r>
      <w:r w:rsidRPr="003F13CE">
        <w:rPr>
          <w:rFonts w:ascii="Apercu Pro" w:hAnsi="Apercu Pro" w:cs="Times New Roman"/>
          <w:b/>
          <w:bCs/>
          <w:sz w:val="22"/>
          <w:lang w:val="de-DE"/>
        </w:rPr>
        <w:t>Internationale Stiftung Mozarteum</w:t>
      </w:r>
      <w:r w:rsidRPr="003F13CE">
        <w:rPr>
          <w:rFonts w:ascii="Apercu Pro" w:hAnsi="Apercu Pro" w:cs="Times New Roman"/>
          <w:sz w:val="22"/>
          <w:lang w:val="de-DE"/>
        </w:rPr>
        <w:t xml:space="preserve"> zu Gast im </w:t>
      </w:r>
      <w:proofErr w:type="spellStart"/>
      <w:r w:rsidRPr="003F13CE">
        <w:rPr>
          <w:rFonts w:ascii="Apercu Pro" w:hAnsi="Apercu Pro" w:cs="Times New Roman"/>
          <w:sz w:val="22"/>
          <w:lang w:val="de-DE"/>
        </w:rPr>
        <w:t>DomQuartier</w:t>
      </w:r>
      <w:proofErr w:type="spellEnd"/>
      <w:r w:rsidRPr="003F13CE">
        <w:rPr>
          <w:rFonts w:ascii="Apercu Pro" w:hAnsi="Apercu Pro" w:cs="Times New Roman"/>
          <w:sz w:val="22"/>
          <w:lang w:val="de-DE"/>
        </w:rPr>
        <w:t>. Im Januar spannten die beiden Konzerte „Mozart &amp; Moderne“</w:t>
      </w:r>
      <w:r w:rsidR="007F389F" w:rsidRPr="003F13CE">
        <w:rPr>
          <w:rFonts w:ascii="Apercu Pro" w:hAnsi="Apercu Pro" w:cs="Times New Roman"/>
          <w:sz w:val="22"/>
          <w:lang w:val="de-DE"/>
        </w:rPr>
        <w:t xml:space="preserve"> (mit einer Uraufführung des Salzburger Komponisten Karim Zech)</w:t>
      </w:r>
      <w:r w:rsidRPr="003F13CE">
        <w:rPr>
          <w:rFonts w:ascii="Apercu Pro" w:hAnsi="Apercu Pro" w:cs="Times New Roman"/>
          <w:sz w:val="22"/>
          <w:lang w:val="de-DE"/>
        </w:rPr>
        <w:t xml:space="preserve"> und „Prisma: MYSTERIA“ im Rittersaal einen musikalischen Bogen von Mozart über Purcell, Buxtehude und Ravel bis hin zu traditioneller israelischer und ägyptischer Musik.</w:t>
      </w:r>
    </w:p>
    <w:p w14:paraId="315E6026" w14:textId="77777777" w:rsidR="00752299" w:rsidRPr="003F13CE" w:rsidRDefault="00752299" w:rsidP="00752299">
      <w:pPr>
        <w:rPr>
          <w:rFonts w:ascii="Apercu Pro" w:hAnsi="Apercu Pro"/>
          <w:sz w:val="22"/>
        </w:rPr>
      </w:pPr>
    </w:p>
    <w:p w14:paraId="51F98AAD" w14:textId="77777777" w:rsidR="00752299" w:rsidRPr="003F13CE" w:rsidRDefault="00752299" w:rsidP="00752299">
      <w:pPr>
        <w:shd w:val="clear" w:color="auto" w:fill="FFFFFF"/>
        <w:spacing w:line="240" w:lineRule="auto"/>
        <w:rPr>
          <w:rFonts w:ascii="Apercu Pro" w:hAnsi="Apercu Pro" w:cs="Times New Roman"/>
          <w:sz w:val="22"/>
          <w:lang w:val="de-DE"/>
        </w:rPr>
      </w:pPr>
      <w:r w:rsidRPr="003F13CE">
        <w:rPr>
          <w:rFonts w:ascii="Apercu Pro" w:hAnsi="Apercu Pro" w:cs="Times New Roman"/>
          <w:sz w:val="22"/>
          <w:lang w:val="de-DE"/>
        </w:rPr>
        <w:lastRenderedPageBreak/>
        <w:t xml:space="preserve">Am 7. März erwartet uns das nächste Generationenkonzert der </w:t>
      </w:r>
      <w:r w:rsidRPr="003F13CE">
        <w:rPr>
          <w:rFonts w:ascii="Apercu Pro" w:hAnsi="Apercu Pro" w:cs="Times New Roman"/>
          <w:b/>
          <w:bCs/>
          <w:sz w:val="22"/>
          <w:lang w:val="de-DE"/>
        </w:rPr>
        <w:t>Camerata Salzburg</w:t>
      </w:r>
      <w:r w:rsidRPr="003F13CE">
        <w:rPr>
          <w:rFonts w:ascii="Apercu Pro" w:hAnsi="Apercu Pro" w:cs="Times New Roman"/>
          <w:sz w:val="22"/>
          <w:lang w:val="de-DE"/>
        </w:rPr>
        <w:t>. Ein Konzert für Klein und Groß unter dem Titel „Engelschor und Himmelsklänge“. Zur Aufführung kommt W. A. Mozarts Symphonie Nr. 38 D-Dur KV 504 „Prager“.</w:t>
      </w:r>
    </w:p>
    <w:p w14:paraId="0C9B6B59" w14:textId="0030249F" w:rsidR="00752299" w:rsidRPr="003F13CE" w:rsidRDefault="00752299" w:rsidP="00752299">
      <w:pPr>
        <w:shd w:val="clear" w:color="auto" w:fill="FFFFFF"/>
        <w:spacing w:line="240" w:lineRule="auto"/>
        <w:rPr>
          <w:rFonts w:ascii="Apercu Pro" w:hAnsi="Apercu Pro" w:cs="Times New Roman"/>
          <w:sz w:val="22"/>
          <w:lang w:val="de-DE"/>
        </w:rPr>
      </w:pPr>
      <w:r w:rsidRPr="003F13CE">
        <w:rPr>
          <w:rFonts w:ascii="Apercu Pro" w:hAnsi="Apercu Pro" w:cs="Times New Roman"/>
          <w:sz w:val="22"/>
          <w:lang w:val="de-DE"/>
        </w:rPr>
        <w:t xml:space="preserve">Ein „Konzert für Alle – wirklich Alle“ ist für den 21. November im </w:t>
      </w:r>
      <w:proofErr w:type="spellStart"/>
      <w:r w:rsidRPr="003F13CE">
        <w:rPr>
          <w:rFonts w:ascii="Apercu Pro" w:hAnsi="Apercu Pro" w:cs="Times New Roman"/>
          <w:sz w:val="22"/>
          <w:lang w:val="de-DE"/>
        </w:rPr>
        <w:t>Carabinierisaal</w:t>
      </w:r>
      <w:proofErr w:type="spellEnd"/>
      <w:r w:rsidRPr="003F13CE">
        <w:rPr>
          <w:rFonts w:ascii="Apercu Pro" w:hAnsi="Apercu Pro" w:cs="Times New Roman"/>
          <w:sz w:val="22"/>
          <w:lang w:val="de-DE"/>
        </w:rPr>
        <w:t xml:space="preserve"> geplant. Die Camerata Salzburg spielt für beeinträchtigte und nicht beeinträchtigte Menschen Mozartsymphonien. Es werden unterstützende Maßnahmen angeboten (u.a. induktive Höranlage, für pflegerische Bedürfnisse, medizinische Hilfsmittel, Begleitpersonen). Der Zugang zu Raum und Klang soll so Allen, wirklich Allen ermöglicht werden.</w:t>
      </w:r>
    </w:p>
    <w:p w14:paraId="4171EB21" w14:textId="77777777" w:rsidR="00752299" w:rsidRPr="003F13CE" w:rsidRDefault="00752299" w:rsidP="00752299">
      <w:pPr>
        <w:rPr>
          <w:rFonts w:ascii="Apercu Pro" w:hAnsi="Apercu Pro" w:cs="Times New Roman"/>
          <w:sz w:val="22"/>
          <w:lang w:val="de-DE"/>
        </w:rPr>
      </w:pPr>
    </w:p>
    <w:p w14:paraId="2AB38975" w14:textId="0BE4A03C" w:rsidR="00B83C42" w:rsidRPr="003F13CE" w:rsidRDefault="00752299" w:rsidP="00752299">
      <w:pPr>
        <w:shd w:val="clear" w:color="auto" w:fill="FFFFFF"/>
        <w:spacing w:line="240" w:lineRule="auto"/>
        <w:rPr>
          <w:rFonts w:ascii="Apercu Pro" w:hAnsi="Apercu Pro" w:cs="Times New Roman"/>
          <w:sz w:val="22"/>
          <w:lang w:val="de-DE"/>
        </w:rPr>
      </w:pPr>
      <w:r w:rsidRPr="003F13CE">
        <w:rPr>
          <w:rFonts w:ascii="Apercu Pro" w:hAnsi="Apercu Pro" w:cs="Times New Roman"/>
          <w:sz w:val="22"/>
          <w:lang w:val="de-DE"/>
        </w:rPr>
        <w:t xml:space="preserve">Beim </w:t>
      </w:r>
      <w:r w:rsidRPr="003F13CE">
        <w:rPr>
          <w:rFonts w:ascii="Apercu Pro" w:hAnsi="Apercu Pro" w:cs="Times New Roman"/>
          <w:b/>
          <w:bCs/>
          <w:sz w:val="22"/>
          <w:lang w:val="de-DE"/>
        </w:rPr>
        <w:t>Fest zur Festspieleröffnung</w:t>
      </w:r>
      <w:r w:rsidRPr="003F13CE">
        <w:rPr>
          <w:rFonts w:ascii="Apercu Pro" w:hAnsi="Apercu Pro" w:cs="Times New Roman"/>
          <w:sz w:val="22"/>
          <w:lang w:val="de-DE"/>
        </w:rPr>
        <w:t xml:space="preserve"> sowie am </w:t>
      </w:r>
      <w:r w:rsidRPr="003F13CE">
        <w:rPr>
          <w:rFonts w:ascii="Apercu Pro" w:hAnsi="Apercu Pro" w:cs="Times New Roman"/>
          <w:b/>
          <w:bCs/>
          <w:sz w:val="22"/>
          <w:lang w:val="de-DE"/>
        </w:rPr>
        <w:t>Museumswochenende</w:t>
      </w:r>
      <w:r w:rsidRPr="003F13CE">
        <w:rPr>
          <w:rFonts w:ascii="Apercu Pro" w:hAnsi="Apercu Pro" w:cs="Times New Roman"/>
          <w:sz w:val="22"/>
          <w:lang w:val="de-DE"/>
        </w:rPr>
        <w:t xml:space="preserve"> planen wir musikalische Interventionen mit Mitgliedern </w:t>
      </w:r>
      <w:r w:rsidR="00B83C42" w:rsidRPr="003F13CE">
        <w:rPr>
          <w:rFonts w:ascii="Apercu Pro" w:hAnsi="Apercu Pro" w:cs="Times New Roman"/>
          <w:sz w:val="22"/>
          <w:lang w:val="de-DE"/>
        </w:rPr>
        <w:t>unseres</w:t>
      </w:r>
      <w:r w:rsidRPr="003F13CE">
        <w:rPr>
          <w:rFonts w:ascii="Apercu Pro" w:hAnsi="Apercu Pro" w:cs="Times New Roman"/>
          <w:sz w:val="22"/>
          <w:lang w:val="de-DE"/>
        </w:rPr>
        <w:t xml:space="preserve"> Residenz-Ensembles.</w:t>
      </w:r>
    </w:p>
    <w:p w14:paraId="4A563ADD" w14:textId="7AD3EFB9" w:rsidR="00752299" w:rsidRPr="003F13CE" w:rsidRDefault="00B83C42" w:rsidP="00752299">
      <w:pPr>
        <w:shd w:val="clear" w:color="auto" w:fill="FFFFFF"/>
        <w:spacing w:line="240" w:lineRule="auto"/>
        <w:rPr>
          <w:rFonts w:ascii="Apercu Pro" w:hAnsi="Apercu Pro" w:cs="Times New Roman"/>
          <w:sz w:val="22"/>
          <w:lang w:val="de-DE"/>
        </w:rPr>
      </w:pPr>
      <w:r w:rsidRPr="003F13CE">
        <w:rPr>
          <w:rFonts w:ascii="Apercu Pro" w:hAnsi="Apercu Pro" w:cs="Times New Roman"/>
          <w:sz w:val="22"/>
          <w:lang w:val="de-DE"/>
        </w:rPr>
        <w:t>D</w:t>
      </w:r>
      <w:r w:rsidR="00752299" w:rsidRPr="003F13CE">
        <w:rPr>
          <w:rFonts w:ascii="Apercu Pro" w:hAnsi="Apercu Pro" w:cs="Times New Roman"/>
          <w:sz w:val="22"/>
          <w:lang w:val="de-DE"/>
        </w:rPr>
        <w:t xml:space="preserve">as Programm für </w:t>
      </w:r>
      <w:proofErr w:type="spellStart"/>
      <w:r w:rsidR="00752299" w:rsidRPr="003F13CE">
        <w:rPr>
          <w:rFonts w:ascii="Apercu Pro" w:hAnsi="Apercu Pro" w:cs="Times New Roman"/>
          <w:b/>
          <w:bCs/>
          <w:sz w:val="22"/>
          <w:lang w:val="de-DE"/>
        </w:rPr>
        <w:t>Jazz</w:t>
      </w:r>
      <w:r w:rsidR="00377B66">
        <w:rPr>
          <w:rFonts w:ascii="Apercu Pro" w:hAnsi="Apercu Pro" w:cs="Times New Roman"/>
          <w:b/>
          <w:bCs/>
          <w:sz w:val="22"/>
          <w:lang w:val="de-DE"/>
        </w:rPr>
        <w:t>&amp;The</w:t>
      </w:r>
      <w:r w:rsidR="00752299" w:rsidRPr="003F13CE">
        <w:rPr>
          <w:rFonts w:ascii="Apercu Pro" w:hAnsi="Apercu Pro" w:cs="Times New Roman"/>
          <w:b/>
          <w:bCs/>
          <w:sz w:val="22"/>
          <w:lang w:val="de-DE"/>
        </w:rPr>
        <w:t>City</w:t>
      </w:r>
      <w:proofErr w:type="spellEnd"/>
      <w:r w:rsidRPr="003F13CE">
        <w:rPr>
          <w:rFonts w:ascii="Apercu Pro" w:hAnsi="Apercu Pro" w:cs="Times New Roman"/>
          <w:sz w:val="22"/>
          <w:lang w:val="de-DE"/>
        </w:rPr>
        <w:t xml:space="preserve"> ist derzeit in Abstimmung.</w:t>
      </w:r>
    </w:p>
    <w:p w14:paraId="2BE5D056" w14:textId="77777777" w:rsidR="00B83C42" w:rsidRPr="003F13CE" w:rsidRDefault="00B83C42" w:rsidP="00752299">
      <w:pPr>
        <w:shd w:val="clear" w:color="auto" w:fill="FFFFFF"/>
        <w:spacing w:line="240" w:lineRule="auto"/>
        <w:rPr>
          <w:rFonts w:ascii="Apercu Pro" w:hAnsi="Apercu Pro" w:cs="Times New Roman"/>
          <w:sz w:val="22"/>
          <w:lang w:val="de-DE"/>
        </w:rPr>
      </w:pPr>
    </w:p>
    <w:p w14:paraId="12F1846C" w14:textId="59F66690" w:rsidR="00B83C42" w:rsidRPr="003F13CE" w:rsidRDefault="00B83C42" w:rsidP="00752299">
      <w:pPr>
        <w:shd w:val="clear" w:color="auto" w:fill="FFFFFF"/>
        <w:spacing w:line="240" w:lineRule="auto"/>
        <w:rPr>
          <w:rFonts w:ascii="Apercu Pro" w:hAnsi="Apercu Pro" w:cs="Times New Roman"/>
          <w:sz w:val="22"/>
        </w:rPr>
      </w:pPr>
      <w:r w:rsidRPr="003F13CE">
        <w:rPr>
          <w:rFonts w:ascii="Apercu Pro" w:hAnsi="Apercu Pro" w:cs="Times New Roman"/>
          <w:sz w:val="22"/>
        </w:rPr>
        <w:t xml:space="preserve">Anlässlich der </w:t>
      </w:r>
      <w:r w:rsidRPr="003F13CE">
        <w:rPr>
          <w:rFonts w:ascii="Apercu Pro" w:hAnsi="Apercu Pro" w:cs="Times New Roman"/>
          <w:b/>
          <w:bCs/>
          <w:sz w:val="22"/>
        </w:rPr>
        <w:t>Langen Nacht der Museen</w:t>
      </w:r>
      <w:r w:rsidRPr="003F13CE">
        <w:rPr>
          <w:rFonts w:ascii="Apercu Pro" w:hAnsi="Apercu Pro" w:cs="Times New Roman"/>
          <w:sz w:val="22"/>
        </w:rPr>
        <w:t xml:space="preserve"> öffnen wir eine </w:t>
      </w:r>
      <w:proofErr w:type="gramStart"/>
      <w:r w:rsidRPr="003F13CE">
        <w:rPr>
          <w:rFonts w:ascii="Apercu Pro" w:hAnsi="Apercu Pro" w:cs="Times New Roman"/>
          <w:sz w:val="22"/>
        </w:rPr>
        <w:t>ganz besondere</w:t>
      </w:r>
      <w:proofErr w:type="gramEnd"/>
      <w:r w:rsidRPr="003F13CE">
        <w:rPr>
          <w:rFonts w:ascii="Apercu Pro" w:hAnsi="Apercu Pro" w:cs="Times New Roman"/>
          <w:sz w:val="22"/>
        </w:rPr>
        <w:t xml:space="preserve"> Schatzkiste: In Kooperation mit dem </w:t>
      </w:r>
      <w:r w:rsidRPr="003F13CE">
        <w:rPr>
          <w:rFonts w:ascii="Apercu Pro" w:hAnsi="Apercu Pro" w:cs="Times New Roman"/>
          <w:b/>
          <w:bCs/>
          <w:sz w:val="22"/>
        </w:rPr>
        <w:t>Salzburger Musikverein</w:t>
      </w:r>
      <w:r w:rsidRPr="003F13CE">
        <w:rPr>
          <w:rFonts w:ascii="Apercu Pro" w:hAnsi="Apercu Pro" w:cs="Times New Roman"/>
          <w:sz w:val="22"/>
        </w:rPr>
        <w:t xml:space="preserve"> gelangen äußerst rare, teils noch </w:t>
      </w:r>
      <w:proofErr w:type="spellStart"/>
      <w:r w:rsidRPr="003F13CE">
        <w:rPr>
          <w:rFonts w:ascii="Apercu Pro" w:hAnsi="Apercu Pro" w:cs="Times New Roman"/>
          <w:sz w:val="22"/>
        </w:rPr>
        <w:t>unpublizierte</w:t>
      </w:r>
      <w:proofErr w:type="spellEnd"/>
      <w:r w:rsidRPr="003F13CE">
        <w:rPr>
          <w:rFonts w:ascii="Apercu Pro" w:hAnsi="Apercu Pro" w:cs="Times New Roman"/>
          <w:sz w:val="22"/>
        </w:rPr>
        <w:t xml:space="preserve"> musikalische Kostbarkeiten aus dem Salzburger Domarchiv erstmals zur Aufführung – alles Kompositionen aus der Feder Salzburger Hofkapellmeister. Zu hören sind Sonaten von </w:t>
      </w:r>
      <w:proofErr w:type="spellStart"/>
      <w:r w:rsidRPr="003F13CE">
        <w:rPr>
          <w:rFonts w:ascii="Apercu Pro" w:hAnsi="Apercu Pro" w:cs="Times New Roman"/>
          <w:sz w:val="22"/>
        </w:rPr>
        <w:t>Steffano</w:t>
      </w:r>
      <w:proofErr w:type="spellEnd"/>
      <w:r w:rsidRPr="003F13CE">
        <w:rPr>
          <w:rFonts w:ascii="Apercu Pro" w:hAnsi="Apercu Pro" w:cs="Times New Roman"/>
          <w:sz w:val="22"/>
        </w:rPr>
        <w:t xml:space="preserve"> Bernardi aus der Zeit der </w:t>
      </w:r>
      <w:proofErr w:type="spellStart"/>
      <w:r w:rsidRPr="003F13CE">
        <w:rPr>
          <w:rFonts w:ascii="Apercu Pro" w:hAnsi="Apercu Pro" w:cs="Times New Roman"/>
          <w:sz w:val="22"/>
        </w:rPr>
        <w:t>Domweihe</w:t>
      </w:r>
      <w:proofErr w:type="spellEnd"/>
      <w:r w:rsidRPr="003F13CE">
        <w:rPr>
          <w:rFonts w:ascii="Apercu Pro" w:hAnsi="Apercu Pro" w:cs="Times New Roman"/>
          <w:sz w:val="22"/>
        </w:rPr>
        <w:t xml:space="preserve"> im 17. Jahrhundert, Motteten von Andreas Hofer und Carl Heinrich Biber sowie konzertante Werke von Giuseppe Lolli und Matthias </w:t>
      </w:r>
      <w:proofErr w:type="spellStart"/>
      <w:r w:rsidRPr="003F13CE">
        <w:rPr>
          <w:rFonts w:ascii="Apercu Pro" w:hAnsi="Apercu Pro" w:cs="Times New Roman"/>
          <w:sz w:val="22"/>
        </w:rPr>
        <w:t>Biechteler</w:t>
      </w:r>
      <w:proofErr w:type="spellEnd"/>
      <w:r w:rsidRPr="003F13CE">
        <w:rPr>
          <w:rFonts w:ascii="Apercu Pro" w:hAnsi="Apercu Pro" w:cs="Times New Roman"/>
          <w:sz w:val="22"/>
        </w:rPr>
        <w:t xml:space="preserve">. Diese historischen Werke werden in Beziehung gesetzt zu Kompositionen des jungen Mozart und eröffnen so spannende musikalische Dialoge über Generationen hinweg. Die Aufführung übernehmen fünf </w:t>
      </w:r>
      <w:proofErr w:type="spellStart"/>
      <w:proofErr w:type="gramStart"/>
      <w:r w:rsidRPr="003F13CE">
        <w:rPr>
          <w:rFonts w:ascii="Apercu Pro" w:hAnsi="Apercu Pro" w:cs="Times New Roman"/>
          <w:sz w:val="22"/>
        </w:rPr>
        <w:t>Musiker:innen</w:t>
      </w:r>
      <w:proofErr w:type="spellEnd"/>
      <w:proofErr w:type="gramEnd"/>
      <w:r w:rsidRPr="003F13CE">
        <w:rPr>
          <w:rFonts w:ascii="Apercu Pro" w:hAnsi="Apercu Pro" w:cs="Times New Roman"/>
          <w:sz w:val="22"/>
        </w:rPr>
        <w:t xml:space="preserve"> auf Originalinstrumenten sowie vier </w:t>
      </w:r>
      <w:proofErr w:type="spellStart"/>
      <w:r w:rsidRPr="003F13CE">
        <w:rPr>
          <w:rFonts w:ascii="Apercu Pro" w:hAnsi="Apercu Pro" w:cs="Times New Roman"/>
          <w:sz w:val="22"/>
        </w:rPr>
        <w:t>Sänger:innen</w:t>
      </w:r>
      <w:proofErr w:type="spellEnd"/>
      <w:r w:rsidRPr="003F13CE">
        <w:rPr>
          <w:rFonts w:ascii="Apercu Pro" w:hAnsi="Apercu Pro" w:cs="Times New Roman"/>
          <w:sz w:val="22"/>
        </w:rPr>
        <w:t xml:space="preserve">. Für die Programmgestaltung zeichnet Josef </w:t>
      </w:r>
      <w:proofErr w:type="spellStart"/>
      <w:r w:rsidRPr="003F13CE">
        <w:rPr>
          <w:rFonts w:ascii="Apercu Pro" w:hAnsi="Apercu Pro" w:cs="Times New Roman"/>
          <w:sz w:val="22"/>
        </w:rPr>
        <w:t>Radauer</w:t>
      </w:r>
      <w:proofErr w:type="spellEnd"/>
      <w:r w:rsidRPr="003F13CE">
        <w:rPr>
          <w:rFonts w:ascii="Apercu Pro" w:hAnsi="Apercu Pro" w:cs="Times New Roman"/>
          <w:sz w:val="22"/>
        </w:rPr>
        <w:t xml:space="preserve"> verantwortlich, gemeinsam mit Andreas Gassner, dem Leiter des erzbischöflichen Kirchenmusikreferates, und Gerrit Stadlbauer, dem Leiter der Jugendkantorei am Salzburger Dom.</w:t>
      </w:r>
    </w:p>
    <w:p w14:paraId="7A4CAA5D" w14:textId="1E468DE8" w:rsidR="0076061F" w:rsidRPr="003F13CE" w:rsidRDefault="0076061F" w:rsidP="0076061F">
      <w:pPr>
        <w:rPr>
          <w:rFonts w:ascii="Apercu Pro" w:hAnsi="Apercu Pro" w:cs="Times New Roman"/>
          <w:sz w:val="22"/>
          <w:lang w:val="de-DE"/>
        </w:rPr>
      </w:pPr>
    </w:p>
    <w:p w14:paraId="41BC4024" w14:textId="60BD7ABB" w:rsidR="00AE18FC" w:rsidRPr="003F13CE" w:rsidRDefault="00AE18FC" w:rsidP="0076061F">
      <w:pPr>
        <w:rPr>
          <w:rFonts w:ascii="Apercu Pro" w:hAnsi="Apercu Pro" w:cs="Times New Roman"/>
          <w:sz w:val="22"/>
        </w:rPr>
      </w:pPr>
      <w:r w:rsidRPr="003F13CE">
        <w:rPr>
          <w:rFonts w:ascii="Apercu Pro" w:hAnsi="Apercu Pro" w:cs="Times New Roman"/>
          <w:sz w:val="22"/>
        </w:rPr>
        <w:t xml:space="preserve">Im November plant die Kunst- und Kulturvermittlung nach dem großartigen Erfolg im vergangenen Jahr, wieder ein Barock- und Spielefest für die ganze Familie. In Kooperation mit der </w:t>
      </w:r>
      <w:r w:rsidRPr="003F13CE">
        <w:rPr>
          <w:rFonts w:ascii="Apercu Pro" w:hAnsi="Apercu Pro" w:cs="Times New Roman"/>
          <w:b/>
          <w:bCs/>
          <w:sz w:val="22"/>
        </w:rPr>
        <w:t>Salzburger Bachgesellschaft</w:t>
      </w:r>
      <w:r w:rsidRPr="003F13CE">
        <w:rPr>
          <w:rFonts w:ascii="Apercu Pro" w:hAnsi="Apercu Pro" w:cs="Times New Roman"/>
          <w:sz w:val="22"/>
        </w:rPr>
        <w:t xml:space="preserve"> und dem </w:t>
      </w:r>
      <w:r w:rsidRPr="003F13CE">
        <w:rPr>
          <w:rFonts w:ascii="Apercu Pro" w:hAnsi="Apercu Pro" w:cs="Times New Roman"/>
          <w:b/>
          <w:bCs/>
          <w:sz w:val="22"/>
        </w:rPr>
        <w:t>Institut für Spieleforschung</w:t>
      </w:r>
      <w:r w:rsidRPr="003F13CE">
        <w:rPr>
          <w:rFonts w:ascii="Apercu Pro" w:hAnsi="Apercu Pro" w:cs="Times New Roman"/>
          <w:sz w:val="22"/>
        </w:rPr>
        <w:t xml:space="preserve"> </w:t>
      </w:r>
      <w:r w:rsidRPr="003F13CE">
        <w:rPr>
          <w:rFonts w:ascii="Apercu Pro" w:hAnsi="Apercu Pro" w:cs="Times New Roman"/>
          <w:b/>
          <w:bCs/>
          <w:sz w:val="22"/>
        </w:rPr>
        <w:t>der Universität Mozarteum</w:t>
      </w:r>
      <w:r w:rsidRPr="003F13CE">
        <w:rPr>
          <w:rFonts w:ascii="Apercu Pro" w:hAnsi="Apercu Pro" w:cs="Times New Roman"/>
          <w:sz w:val="22"/>
        </w:rPr>
        <w:t xml:space="preserve"> werden alte Spiele, barocke Musik, Tanz und vieles mehr Kinder und Erwachsene erfreuen.</w:t>
      </w:r>
    </w:p>
    <w:p w14:paraId="6D15EF7F" w14:textId="77777777" w:rsidR="00AE18FC" w:rsidRPr="003F13CE" w:rsidRDefault="00AE18FC" w:rsidP="0076061F">
      <w:pPr>
        <w:rPr>
          <w:rFonts w:ascii="Apercu Pro" w:hAnsi="Apercu Pro" w:cs="Times New Roman"/>
          <w:sz w:val="22"/>
        </w:rPr>
      </w:pPr>
    </w:p>
    <w:p w14:paraId="754031A8" w14:textId="77777777" w:rsidR="00907DA5" w:rsidRPr="003F13CE" w:rsidRDefault="00907DA5" w:rsidP="00752299">
      <w:pPr>
        <w:shd w:val="clear" w:color="auto" w:fill="FFFFFF"/>
        <w:spacing w:line="240" w:lineRule="auto"/>
        <w:rPr>
          <w:rFonts w:ascii="Apercu Pro" w:hAnsi="Apercu Pro" w:cs="Times New Roman"/>
          <w:sz w:val="22"/>
          <w:lang w:val="de-DE"/>
        </w:rPr>
      </w:pPr>
    </w:p>
    <w:p w14:paraId="2655149D" w14:textId="6815B6A0" w:rsidR="00907DA5" w:rsidRPr="003F13CE" w:rsidRDefault="00907DA5" w:rsidP="0076061F">
      <w:pPr>
        <w:rPr>
          <w:rFonts w:ascii="Apercu Pro" w:hAnsi="Apercu Pro"/>
          <w:sz w:val="32"/>
          <w:szCs w:val="32"/>
          <w:u w:val="single"/>
        </w:rPr>
      </w:pPr>
      <w:r w:rsidRPr="003F13CE">
        <w:rPr>
          <w:rFonts w:ascii="Apercu Pro" w:hAnsi="Apercu Pro"/>
          <w:sz w:val="32"/>
          <w:szCs w:val="32"/>
          <w:u w:val="single"/>
        </w:rPr>
        <w:t>M</w:t>
      </w:r>
      <w:r w:rsidR="00781F99" w:rsidRPr="003F13CE">
        <w:rPr>
          <w:rFonts w:ascii="Apercu Pro" w:hAnsi="Apercu Pro"/>
          <w:sz w:val="32"/>
          <w:szCs w:val="32"/>
          <w:u w:val="single"/>
        </w:rPr>
        <w:t>ozart</w:t>
      </w:r>
      <w:r w:rsidRPr="003F13CE">
        <w:rPr>
          <w:rFonts w:ascii="Apercu Pro" w:hAnsi="Apercu Pro"/>
          <w:sz w:val="32"/>
          <w:szCs w:val="32"/>
          <w:u w:val="single"/>
        </w:rPr>
        <w:t xml:space="preserve"> 270</w:t>
      </w:r>
    </w:p>
    <w:p w14:paraId="210B0BD5" w14:textId="77777777" w:rsidR="00907DA5" w:rsidRPr="003F13CE" w:rsidRDefault="00907DA5" w:rsidP="0076061F">
      <w:pPr>
        <w:rPr>
          <w:rFonts w:ascii="Apercu Pro" w:hAnsi="Apercu Pro"/>
          <w:sz w:val="22"/>
          <w:lang w:val="de-DE"/>
        </w:rPr>
      </w:pPr>
    </w:p>
    <w:p w14:paraId="182BBD7C" w14:textId="77777777" w:rsidR="002A7212" w:rsidRPr="003F13CE" w:rsidRDefault="002A7212" w:rsidP="002A7212">
      <w:pPr>
        <w:rPr>
          <w:rFonts w:ascii="Apercu Pro" w:hAnsi="Apercu Pro"/>
          <w:sz w:val="22"/>
        </w:rPr>
      </w:pPr>
      <w:r w:rsidRPr="003F13CE">
        <w:rPr>
          <w:rFonts w:ascii="Apercu Pro" w:hAnsi="Apercu Pro"/>
          <w:sz w:val="22"/>
        </w:rPr>
        <w:t xml:space="preserve">Im Jahr des 270. Geburtstags von Wolfgang </w:t>
      </w:r>
      <w:proofErr w:type="spellStart"/>
      <w:r w:rsidRPr="003F13CE">
        <w:rPr>
          <w:rFonts w:ascii="Apercu Pro" w:hAnsi="Apercu Pro"/>
          <w:sz w:val="22"/>
        </w:rPr>
        <w:t>Amadé</w:t>
      </w:r>
      <w:proofErr w:type="spellEnd"/>
      <w:r w:rsidRPr="003F13CE">
        <w:rPr>
          <w:rFonts w:ascii="Apercu Pro" w:hAnsi="Apercu Pro"/>
          <w:sz w:val="22"/>
        </w:rPr>
        <w:t xml:space="preserve"> Mozart widmen wir die Musik im </w:t>
      </w:r>
      <w:proofErr w:type="spellStart"/>
      <w:r w:rsidRPr="003F13CE">
        <w:rPr>
          <w:rFonts w:ascii="Apercu Pro" w:hAnsi="Apercu Pro"/>
          <w:sz w:val="22"/>
        </w:rPr>
        <w:t>DomQuartier</w:t>
      </w:r>
      <w:proofErr w:type="spellEnd"/>
      <w:r w:rsidRPr="003F13CE">
        <w:rPr>
          <w:rFonts w:ascii="Apercu Pro" w:hAnsi="Apercu Pro"/>
          <w:sz w:val="22"/>
        </w:rPr>
        <w:t xml:space="preserve"> ganz ihm und seinem Werk. Hier, in den Prunkräumen der Residenz, ist </w:t>
      </w:r>
      <w:r w:rsidRPr="003F13CE">
        <w:rPr>
          <w:rFonts w:ascii="Apercu Pro" w:hAnsi="Apercu Pro"/>
          <w:sz w:val="22"/>
        </w:rPr>
        <w:lastRenderedPageBreak/>
        <w:t>Mozarts Gegenwart bis heute spürbar. Heuer eröffnen wir einen frischen Blick auf Mozart: historisch fundiert, sinnlich erfahrbar und bewusst zeitgenössisch gedacht.</w:t>
      </w:r>
    </w:p>
    <w:p w14:paraId="423C495B" w14:textId="77777777" w:rsidR="002A7212" w:rsidRPr="003F13CE" w:rsidRDefault="002A7212" w:rsidP="002A7212">
      <w:pPr>
        <w:rPr>
          <w:rFonts w:ascii="Apercu Pro" w:hAnsi="Apercu Pro"/>
          <w:sz w:val="22"/>
        </w:rPr>
      </w:pPr>
    </w:p>
    <w:p w14:paraId="1DD7069F" w14:textId="77777777" w:rsidR="002A7212" w:rsidRPr="003F13CE" w:rsidRDefault="002A7212" w:rsidP="002A7212">
      <w:pPr>
        <w:rPr>
          <w:rFonts w:ascii="Apercu Pro" w:hAnsi="Apercu Pro"/>
          <w:b/>
          <w:bCs/>
          <w:sz w:val="22"/>
        </w:rPr>
      </w:pPr>
      <w:r w:rsidRPr="003F13CE">
        <w:rPr>
          <w:rFonts w:ascii="Apercu Pro" w:hAnsi="Apercu Pro"/>
          <w:b/>
          <w:bCs/>
          <w:sz w:val="22"/>
        </w:rPr>
        <w:t xml:space="preserve">Konzertreihe: Date </w:t>
      </w:r>
      <w:proofErr w:type="spellStart"/>
      <w:r w:rsidRPr="003F13CE">
        <w:rPr>
          <w:rFonts w:ascii="Apercu Pro" w:hAnsi="Apercu Pro"/>
          <w:b/>
          <w:bCs/>
          <w:sz w:val="22"/>
        </w:rPr>
        <w:t>with</w:t>
      </w:r>
      <w:proofErr w:type="spellEnd"/>
      <w:r w:rsidRPr="003F13CE">
        <w:rPr>
          <w:rFonts w:ascii="Apercu Pro" w:hAnsi="Apercu Pro"/>
          <w:b/>
          <w:bCs/>
          <w:sz w:val="22"/>
        </w:rPr>
        <w:t xml:space="preserve"> Mozart</w:t>
      </w:r>
    </w:p>
    <w:p w14:paraId="5D25BE14" w14:textId="68AD57D1" w:rsidR="002A7212" w:rsidRPr="003F13CE" w:rsidRDefault="002A7212" w:rsidP="002A7212">
      <w:pPr>
        <w:rPr>
          <w:rFonts w:ascii="Apercu Pro" w:hAnsi="Apercu Pro"/>
          <w:sz w:val="22"/>
        </w:rPr>
      </w:pPr>
      <w:r w:rsidRPr="003F13CE">
        <w:rPr>
          <w:rFonts w:ascii="Apercu Pro" w:hAnsi="Apercu Pro"/>
          <w:sz w:val="22"/>
        </w:rPr>
        <w:t xml:space="preserve">Unsere „Nachmittagskonzerte zum Verlieben in den Prunkräumen“ blicken auf ein erfolgreiches erstes Jahr mit </w:t>
      </w:r>
      <w:r w:rsidR="00AC21D8" w:rsidRPr="003F13CE">
        <w:rPr>
          <w:rFonts w:ascii="Apercu Pro" w:hAnsi="Apercu Pro"/>
          <w:sz w:val="22"/>
        </w:rPr>
        <w:t>5.516</w:t>
      </w:r>
      <w:r w:rsidRPr="003F13CE">
        <w:rPr>
          <w:rFonts w:ascii="Apercu Pro" w:hAnsi="Apercu Pro"/>
          <w:sz w:val="22"/>
        </w:rPr>
        <w:t xml:space="preserve"> </w:t>
      </w:r>
      <w:proofErr w:type="spellStart"/>
      <w:proofErr w:type="gramStart"/>
      <w:r w:rsidRPr="003F13CE">
        <w:rPr>
          <w:rFonts w:ascii="Apercu Pro" w:hAnsi="Apercu Pro"/>
          <w:sz w:val="22"/>
        </w:rPr>
        <w:t>Besucher</w:t>
      </w:r>
      <w:r w:rsidR="008F374A" w:rsidRPr="003F13CE">
        <w:rPr>
          <w:rFonts w:ascii="Apercu Pro" w:hAnsi="Apercu Pro"/>
          <w:sz w:val="22"/>
        </w:rPr>
        <w:t>:innen</w:t>
      </w:r>
      <w:proofErr w:type="spellEnd"/>
      <w:proofErr w:type="gramEnd"/>
      <w:r w:rsidRPr="003F13CE">
        <w:rPr>
          <w:rFonts w:ascii="Apercu Pro" w:hAnsi="Apercu Pro"/>
          <w:sz w:val="22"/>
        </w:rPr>
        <w:t xml:space="preserve"> zurück. Seit </w:t>
      </w:r>
      <w:r w:rsidR="008F374A" w:rsidRPr="003F13CE">
        <w:rPr>
          <w:rFonts w:ascii="Apercu Pro" w:hAnsi="Apercu Pro"/>
          <w:sz w:val="22"/>
        </w:rPr>
        <w:t>Jänner</w:t>
      </w:r>
      <w:r w:rsidRPr="003F13CE">
        <w:rPr>
          <w:rFonts w:ascii="Apercu Pro" w:hAnsi="Apercu Pro"/>
          <w:sz w:val="22"/>
        </w:rPr>
        <w:t xml:space="preserve"> 202</w:t>
      </w:r>
      <w:r w:rsidR="008F374A" w:rsidRPr="003F13CE">
        <w:rPr>
          <w:rFonts w:ascii="Apercu Pro" w:hAnsi="Apercu Pro"/>
          <w:sz w:val="22"/>
        </w:rPr>
        <w:t>5</w:t>
      </w:r>
      <w:r w:rsidRPr="003F13CE">
        <w:rPr>
          <w:rFonts w:ascii="Apercu Pro" w:hAnsi="Apercu Pro"/>
          <w:sz w:val="22"/>
        </w:rPr>
        <w:t xml:space="preserve"> finden die kammermusikalischen Konzerte </w:t>
      </w:r>
      <w:r w:rsidR="00367D81" w:rsidRPr="003F13CE">
        <w:rPr>
          <w:rFonts w:ascii="Apercu Pro" w:hAnsi="Apercu Pro"/>
          <w:sz w:val="22"/>
        </w:rPr>
        <w:t>unseres eigenen</w:t>
      </w:r>
      <w:r w:rsidRPr="003F13CE">
        <w:rPr>
          <w:rFonts w:ascii="Apercu Pro" w:hAnsi="Apercu Pro"/>
          <w:sz w:val="22"/>
        </w:rPr>
        <w:t xml:space="preserve"> Residenz-Ensembles jeweils </w:t>
      </w:r>
      <w:r w:rsidR="008F374A" w:rsidRPr="003F13CE">
        <w:rPr>
          <w:rFonts w:ascii="Apercu Pro" w:hAnsi="Apercu Pro"/>
          <w:sz w:val="22"/>
        </w:rPr>
        <w:t>Samstag</w:t>
      </w:r>
      <w:r w:rsidRPr="003F13CE">
        <w:rPr>
          <w:rFonts w:ascii="Apercu Pro" w:hAnsi="Apercu Pro"/>
          <w:sz w:val="22"/>
        </w:rPr>
        <w:t xml:space="preserve"> und </w:t>
      </w:r>
      <w:r w:rsidR="008F374A" w:rsidRPr="003F13CE">
        <w:rPr>
          <w:rFonts w:ascii="Apercu Pro" w:hAnsi="Apercu Pro"/>
          <w:sz w:val="22"/>
        </w:rPr>
        <w:t>Sonntag</w:t>
      </w:r>
      <w:r w:rsidRPr="003F13CE">
        <w:rPr>
          <w:rFonts w:ascii="Apercu Pro" w:hAnsi="Apercu Pro"/>
          <w:sz w:val="22"/>
        </w:rPr>
        <w:t xml:space="preserve"> um 16 Uhr statt (zuvor </w:t>
      </w:r>
      <w:r w:rsidR="008F374A" w:rsidRPr="003F13CE">
        <w:rPr>
          <w:rFonts w:ascii="Apercu Pro" w:hAnsi="Apercu Pro"/>
          <w:sz w:val="22"/>
        </w:rPr>
        <w:t>Donnerstag/Freitag</w:t>
      </w:r>
      <w:r w:rsidRPr="003F13CE">
        <w:rPr>
          <w:rFonts w:ascii="Apercu Pro" w:hAnsi="Apercu Pro"/>
          <w:sz w:val="22"/>
        </w:rPr>
        <w:t>).</w:t>
      </w:r>
    </w:p>
    <w:p w14:paraId="01393D4C" w14:textId="77777777" w:rsidR="00504817" w:rsidRPr="003F13CE" w:rsidRDefault="00504817" w:rsidP="002A7212">
      <w:pPr>
        <w:rPr>
          <w:rFonts w:ascii="Apercu Pro" w:hAnsi="Apercu Pro"/>
          <w:sz w:val="22"/>
        </w:rPr>
      </w:pPr>
    </w:p>
    <w:p w14:paraId="3EDB98B2" w14:textId="504540C7" w:rsidR="00504817" w:rsidRPr="003F13CE" w:rsidRDefault="00504817" w:rsidP="002A7212">
      <w:pPr>
        <w:rPr>
          <w:rFonts w:ascii="Apercu Pro" w:hAnsi="Apercu Pro"/>
          <w:sz w:val="22"/>
        </w:rPr>
      </w:pPr>
      <w:r w:rsidRPr="003F13CE">
        <w:rPr>
          <w:rFonts w:ascii="Apercu Pro" w:hAnsi="Apercu Pro"/>
          <w:b/>
          <w:bCs/>
          <w:sz w:val="22"/>
        </w:rPr>
        <w:t>Special am Internationalen Frauentag</w:t>
      </w:r>
      <w:r w:rsidRPr="003F13CE">
        <w:rPr>
          <w:rFonts w:ascii="Apercu Pro" w:hAnsi="Apercu Pro"/>
          <w:sz w:val="22"/>
        </w:rPr>
        <w:t xml:space="preserve"> (Sonntag, 8. März): Zwei Mitglieder unseres Residenz-Ensembles – Emese Wilhelmy, Hammerklavier und </w:t>
      </w:r>
      <w:proofErr w:type="spellStart"/>
      <w:r w:rsidRPr="003F13CE">
        <w:rPr>
          <w:rFonts w:ascii="Apercu Pro" w:hAnsi="Apercu Pro"/>
          <w:sz w:val="22"/>
        </w:rPr>
        <w:t>Emeline</w:t>
      </w:r>
      <w:proofErr w:type="spellEnd"/>
      <w:r w:rsidRPr="003F13CE">
        <w:rPr>
          <w:rFonts w:ascii="Apercu Pro" w:hAnsi="Apercu Pro"/>
          <w:sz w:val="22"/>
        </w:rPr>
        <w:t xml:space="preserve"> Pierre Larsen, Violine – haben Stücke für Hammerklavier aus dem „Notenbuch für </w:t>
      </w:r>
      <w:proofErr w:type="spellStart"/>
      <w:r w:rsidRPr="003F13CE">
        <w:rPr>
          <w:rFonts w:ascii="Apercu Pro" w:hAnsi="Apercu Pro"/>
          <w:sz w:val="22"/>
        </w:rPr>
        <w:t>Nannerl</w:t>
      </w:r>
      <w:proofErr w:type="spellEnd"/>
      <w:r w:rsidRPr="003F13CE">
        <w:rPr>
          <w:rFonts w:ascii="Apercu Pro" w:hAnsi="Apercu Pro"/>
          <w:sz w:val="22"/>
        </w:rPr>
        <w:t xml:space="preserve">“ (Maria Anna Mozart), einer 1759 von Leopold Mozart angelegen Sammlung von Klavierstücken, </w:t>
      </w:r>
      <w:r w:rsidR="00977444" w:rsidRPr="003F13CE">
        <w:rPr>
          <w:rFonts w:ascii="Apercu Pro" w:hAnsi="Apercu Pro"/>
          <w:sz w:val="22"/>
        </w:rPr>
        <w:t xml:space="preserve">in das Programm </w:t>
      </w:r>
      <w:r w:rsidRPr="003F13CE">
        <w:rPr>
          <w:rFonts w:ascii="Apercu Pro" w:hAnsi="Apercu Pro"/>
          <w:sz w:val="22"/>
        </w:rPr>
        <w:t xml:space="preserve">aufgenommen. Dieses Notenbuch diente dem Unterricht von Maria Anna - und später Wolfgang </w:t>
      </w:r>
      <w:proofErr w:type="spellStart"/>
      <w:r w:rsidRPr="003F13CE">
        <w:rPr>
          <w:rFonts w:ascii="Apercu Pro" w:hAnsi="Apercu Pro"/>
          <w:sz w:val="22"/>
        </w:rPr>
        <w:t>Amadé</w:t>
      </w:r>
      <w:proofErr w:type="spellEnd"/>
      <w:r w:rsidRPr="003F13CE">
        <w:rPr>
          <w:rFonts w:ascii="Apercu Pro" w:hAnsi="Apercu Pro"/>
          <w:sz w:val="22"/>
        </w:rPr>
        <w:t xml:space="preserve"> Mozart.</w:t>
      </w:r>
    </w:p>
    <w:p w14:paraId="1C0978E5" w14:textId="77777777" w:rsidR="008F374A" w:rsidRPr="003F13CE" w:rsidRDefault="008F374A" w:rsidP="002A7212">
      <w:pPr>
        <w:rPr>
          <w:rFonts w:ascii="Apercu Pro" w:hAnsi="Apercu Pro"/>
          <w:sz w:val="22"/>
        </w:rPr>
      </w:pPr>
    </w:p>
    <w:p w14:paraId="0BF9E793" w14:textId="033AFF5B" w:rsidR="002A7212" w:rsidRPr="003F13CE" w:rsidRDefault="002A7212" w:rsidP="002A7212">
      <w:pPr>
        <w:rPr>
          <w:rFonts w:ascii="Apercu Pro" w:hAnsi="Apercu Pro"/>
          <w:sz w:val="22"/>
        </w:rPr>
      </w:pPr>
      <w:r w:rsidRPr="003F13CE">
        <w:rPr>
          <w:rFonts w:ascii="Apercu Pro" w:hAnsi="Apercu Pro"/>
          <w:b/>
          <w:bCs/>
          <w:sz w:val="22"/>
        </w:rPr>
        <w:t>Passions-Special:</w:t>
      </w:r>
      <w:r w:rsidRPr="003F13CE">
        <w:rPr>
          <w:rFonts w:ascii="Apercu Pro" w:hAnsi="Apercu Pro"/>
          <w:sz w:val="22"/>
        </w:rPr>
        <w:t xml:space="preserve"> An den Passionstagen (Samstag, 28. März; Sonntag, 29. März; Samstag, 4. April</w:t>
      </w:r>
      <w:r w:rsidR="00EF4460" w:rsidRPr="003F13CE">
        <w:rPr>
          <w:rFonts w:ascii="Apercu Pro" w:hAnsi="Apercu Pro"/>
          <w:sz w:val="22"/>
        </w:rPr>
        <w:t xml:space="preserve">) </w:t>
      </w:r>
      <w:r w:rsidRPr="003F13CE">
        <w:rPr>
          <w:rFonts w:ascii="Apercu Pro" w:hAnsi="Apercu Pro"/>
          <w:sz w:val="22"/>
        </w:rPr>
        <w:t xml:space="preserve">verlängern </w:t>
      </w:r>
      <w:r w:rsidR="00EF4460" w:rsidRPr="003F13CE">
        <w:rPr>
          <w:rFonts w:ascii="Apercu Pro" w:hAnsi="Apercu Pro"/>
          <w:sz w:val="22"/>
        </w:rPr>
        <w:t xml:space="preserve">wir </w:t>
      </w:r>
      <w:r w:rsidRPr="003F13CE">
        <w:rPr>
          <w:rFonts w:ascii="Apercu Pro" w:hAnsi="Apercu Pro"/>
          <w:sz w:val="22"/>
        </w:rPr>
        <w:t xml:space="preserve">die 45-minütigen Konzerte (ohne Aufpreis) um 15 Minuten mit Joseph Haydns „Die Sieben letzten Worte unseres Erlösers </w:t>
      </w:r>
      <w:proofErr w:type="gramStart"/>
      <w:r w:rsidRPr="003F13CE">
        <w:rPr>
          <w:rFonts w:ascii="Apercu Pro" w:hAnsi="Apercu Pro"/>
          <w:sz w:val="22"/>
        </w:rPr>
        <w:t>am Kreuze</w:t>
      </w:r>
      <w:proofErr w:type="gramEnd"/>
      <w:r w:rsidRPr="003F13CE">
        <w:rPr>
          <w:rFonts w:ascii="Apercu Pro" w:hAnsi="Apercu Pro"/>
          <w:sz w:val="22"/>
        </w:rPr>
        <w:t xml:space="preserve">“. Ein Date </w:t>
      </w:r>
      <w:proofErr w:type="spellStart"/>
      <w:r w:rsidRPr="003F13CE">
        <w:rPr>
          <w:rFonts w:ascii="Apercu Pro" w:hAnsi="Apercu Pro"/>
          <w:sz w:val="22"/>
        </w:rPr>
        <w:t>with</w:t>
      </w:r>
      <w:proofErr w:type="spellEnd"/>
      <w:r w:rsidRPr="003F13CE">
        <w:rPr>
          <w:rFonts w:ascii="Apercu Pro" w:hAnsi="Apercu Pro"/>
          <w:sz w:val="22"/>
        </w:rPr>
        <w:t xml:space="preserve"> Mozart &amp; Haydn für </w:t>
      </w:r>
      <w:proofErr w:type="spellStart"/>
      <w:proofErr w:type="gramStart"/>
      <w:r w:rsidRPr="003F13CE">
        <w:rPr>
          <w:rFonts w:ascii="Apercu Pro" w:hAnsi="Apercu Pro"/>
          <w:sz w:val="22"/>
        </w:rPr>
        <w:t>Salzburger:innen</w:t>
      </w:r>
      <w:proofErr w:type="spellEnd"/>
      <w:proofErr w:type="gramEnd"/>
      <w:r w:rsidRPr="003F13CE">
        <w:rPr>
          <w:rFonts w:ascii="Apercu Pro" w:hAnsi="Apercu Pro"/>
          <w:sz w:val="22"/>
        </w:rPr>
        <w:t xml:space="preserve"> und </w:t>
      </w:r>
      <w:proofErr w:type="spellStart"/>
      <w:r w:rsidRPr="003F13CE">
        <w:rPr>
          <w:rFonts w:ascii="Apercu Pro" w:hAnsi="Apercu Pro"/>
          <w:sz w:val="22"/>
        </w:rPr>
        <w:t>Tourist:innen</w:t>
      </w:r>
      <w:proofErr w:type="spellEnd"/>
      <w:r w:rsidRPr="003F13CE">
        <w:rPr>
          <w:rFonts w:ascii="Apercu Pro" w:hAnsi="Apercu Pro"/>
          <w:sz w:val="22"/>
        </w:rPr>
        <w:t xml:space="preserve"> gleichermaßen.</w:t>
      </w:r>
    </w:p>
    <w:p w14:paraId="02CAB46E" w14:textId="77777777" w:rsidR="008F374A" w:rsidRPr="003F13CE" w:rsidRDefault="008F374A" w:rsidP="002A7212">
      <w:pPr>
        <w:rPr>
          <w:rFonts w:ascii="Apercu Pro" w:hAnsi="Apercu Pro"/>
          <w:sz w:val="22"/>
        </w:rPr>
      </w:pPr>
    </w:p>
    <w:p w14:paraId="0D35B1DF" w14:textId="38D8AC73" w:rsidR="002A7212" w:rsidRPr="003F13CE" w:rsidRDefault="002A7212" w:rsidP="002A7212">
      <w:pPr>
        <w:rPr>
          <w:rFonts w:ascii="Apercu Pro" w:hAnsi="Apercu Pro"/>
          <w:sz w:val="22"/>
        </w:rPr>
      </w:pPr>
      <w:r w:rsidRPr="003F13CE">
        <w:rPr>
          <w:rFonts w:ascii="Apercu Pro" w:hAnsi="Apercu Pro"/>
          <w:b/>
          <w:bCs/>
          <w:sz w:val="22"/>
        </w:rPr>
        <w:t xml:space="preserve">Kids-Special: </w:t>
      </w:r>
      <w:r w:rsidRPr="003F13CE">
        <w:rPr>
          <w:rFonts w:ascii="Apercu Pro" w:hAnsi="Apercu Pro"/>
          <w:sz w:val="22"/>
        </w:rPr>
        <w:t>Am Sonntag, 14. Juni</w:t>
      </w:r>
      <w:r w:rsidR="0071488A" w:rsidRPr="003F13CE">
        <w:rPr>
          <w:rFonts w:ascii="Apercu Pro" w:hAnsi="Apercu Pro"/>
          <w:sz w:val="22"/>
        </w:rPr>
        <w:t>, 11 Uhr,</w:t>
      </w:r>
      <w:r w:rsidRPr="003F13CE">
        <w:rPr>
          <w:rFonts w:ascii="Apercu Pro" w:hAnsi="Apercu Pro"/>
          <w:sz w:val="22"/>
        </w:rPr>
        <w:t xml:space="preserve"> freuen wir uns auf unser erstes Date </w:t>
      </w:r>
      <w:proofErr w:type="spellStart"/>
      <w:r w:rsidRPr="003F13CE">
        <w:rPr>
          <w:rFonts w:ascii="Apercu Pro" w:hAnsi="Apercu Pro"/>
          <w:sz w:val="22"/>
        </w:rPr>
        <w:t>with</w:t>
      </w:r>
      <w:proofErr w:type="spellEnd"/>
      <w:r w:rsidRPr="003F13CE">
        <w:rPr>
          <w:rFonts w:ascii="Apercu Pro" w:hAnsi="Apercu Pro"/>
          <w:sz w:val="22"/>
        </w:rPr>
        <w:t xml:space="preserve"> Mozart für Kinder unter dem Titel: Date </w:t>
      </w:r>
      <w:proofErr w:type="spellStart"/>
      <w:r w:rsidRPr="003F13CE">
        <w:rPr>
          <w:rFonts w:ascii="Apercu Pro" w:hAnsi="Apercu Pro"/>
          <w:sz w:val="22"/>
        </w:rPr>
        <w:t>with</w:t>
      </w:r>
      <w:proofErr w:type="spellEnd"/>
      <w:r w:rsidRPr="003F13CE">
        <w:rPr>
          <w:rFonts w:ascii="Apercu Pro" w:hAnsi="Apercu Pro"/>
          <w:sz w:val="22"/>
        </w:rPr>
        <w:t xml:space="preserve"> Mozart &amp; </w:t>
      </w:r>
      <w:proofErr w:type="spellStart"/>
      <w:r w:rsidRPr="003F13CE">
        <w:rPr>
          <w:rFonts w:ascii="Apercu Pro" w:hAnsi="Apercu Pro"/>
          <w:sz w:val="22"/>
        </w:rPr>
        <w:t>Nannerl</w:t>
      </w:r>
      <w:proofErr w:type="spellEnd"/>
      <w:r w:rsidRPr="003F13CE">
        <w:rPr>
          <w:rFonts w:ascii="Apercu Pro" w:hAnsi="Apercu Pro"/>
          <w:sz w:val="22"/>
        </w:rPr>
        <w:t xml:space="preserve">. Das Autorenpaar Eva </w:t>
      </w:r>
      <w:proofErr w:type="spellStart"/>
      <w:r w:rsidRPr="003F13CE">
        <w:rPr>
          <w:rFonts w:ascii="Apercu Pro" w:hAnsi="Apercu Pro"/>
          <w:sz w:val="22"/>
        </w:rPr>
        <w:t>Krallinger</w:t>
      </w:r>
      <w:proofErr w:type="spellEnd"/>
      <w:r w:rsidRPr="003F13CE">
        <w:rPr>
          <w:rFonts w:ascii="Apercu Pro" w:hAnsi="Apercu Pro"/>
          <w:sz w:val="22"/>
        </w:rPr>
        <w:t xml:space="preserve">-Gruber (bekannt als „Fräulein Flora“) und Matthias Gruber lesen aus ihrem neu erschienen Kinderbuch „Sie setzt sich ans Klavier. </w:t>
      </w:r>
      <w:proofErr w:type="spellStart"/>
      <w:r w:rsidRPr="003F13CE">
        <w:rPr>
          <w:rFonts w:ascii="Apercu Pro" w:hAnsi="Apercu Pro"/>
          <w:sz w:val="22"/>
        </w:rPr>
        <w:t>Nannerl</w:t>
      </w:r>
      <w:proofErr w:type="spellEnd"/>
      <w:r w:rsidRPr="003F13CE">
        <w:rPr>
          <w:rFonts w:ascii="Apercu Pro" w:hAnsi="Apercu Pro"/>
          <w:sz w:val="22"/>
        </w:rPr>
        <w:t xml:space="preserve"> – Das Leben von Maria Ann</w:t>
      </w:r>
      <w:r w:rsidR="0078549B" w:rsidRPr="003F13CE">
        <w:rPr>
          <w:rFonts w:ascii="Apercu Pro" w:hAnsi="Apercu Pro"/>
          <w:sz w:val="22"/>
        </w:rPr>
        <w:t>a</w:t>
      </w:r>
      <w:r w:rsidRPr="003F13CE">
        <w:rPr>
          <w:rFonts w:ascii="Apercu Pro" w:hAnsi="Apercu Pro"/>
          <w:sz w:val="22"/>
        </w:rPr>
        <w:t xml:space="preserve"> Mozart“ (Verlag Anton Pustet). </w:t>
      </w:r>
      <w:proofErr w:type="spellStart"/>
      <w:proofErr w:type="gramStart"/>
      <w:r w:rsidRPr="003F13CE">
        <w:rPr>
          <w:rFonts w:ascii="Apercu Pro" w:hAnsi="Apercu Pro"/>
          <w:sz w:val="22"/>
        </w:rPr>
        <w:t>Musiker</w:t>
      </w:r>
      <w:r w:rsidR="0078549B" w:rsidRPr="003F13CE">
        <w:rPr>
          <w:rFonts w:ascii="Apercu Pro" w:hAnsi="Apercu Pro"/>
          <w:sz w:val="22"/>
        </w:rPr>
        <w:t>:innen</w:t>
      </w:r>
      <w:proofErr w:type="spellEnd"/>
      <w:proofErr w:type="gramEnd"/>
      <w:r w:rsidRPr="003F13CE">
        <w:rPr>
          <w:rFonts w:ascii="Apercu Pro" w:hAnsi="Apercu Pro"/>
          <w:sz w:val="22"/>
        </w:rPr>
        <w:t xml:space="preserve"> </w:t>
      </w:r>
      <w:r w:rsidR="00367D81" w:rsidRPr="003F13CE">
        <w:rPr>
          <w:rFonts w:ascii="Apercu Pro" w:hAnsi="Apercu Pro"/>
          <w:sz w:val="22"/>
        </w:rPr>
        <w:t>unseres</w:t>
      </w:r>
      <w:r w:rsidRPr="003F13CE">
        <w:rPr>
          <w:rFonts w:ascii="Apercu Pro" w:hAnsi="Apercu Pro"/>
          <w:sz w:val="22"/>
        </w:rPr>
        <w:t xml:space="preserve"> Residenz-Ensembles spielen Kompositionen von Wolfgang </w:t>
      </w:r>
      <w:proofErr w:type="spellStart"/>
      <w:r w:rsidRPr="003F13CE">
        <w:rPr>
          <w:rFonts w:ascii="Apercu Pro" w:hAnsi="Apercu Pro"/>
          <w:sz w:val="22"/>
        </w:rPr>
        <w:t>Amadé</w:t>
      </w:r>
      <w:proofErr w:type="spellEnd"/>
      <w:r w:rsidRPr="003F13CE">
        <w:rPr>
          <w:rFonts w:ascii="Apercu Pro" w:hAnsi="Apercu Pro"/>
          <w:sz w:val="22"/>
        </w:rPr>
        <w:t xml:space="preserve"> </w:t>
      </w:r>
      <w:r w:rsidRPr="003F13CE">
        <w:rPr>
          <w:rFonts w:ascii="Apercu Pro" w:hAnsi="Apercu Pro"/>
          <w:sz w:val="22"/>
          <w:u w:val="single"/>
        </w:rPr>
        <w:t>und</w:t>
      </w:r>
      <w:r w:rsidRPr="003F13CE">
        <w:rPr>
          <w:rFonts w:ascii="Apercu Pro" w:hAnsi="Apercu Pro"/>
          <w:sz w:val="22"/>
        </w:rPr>
        <w:t xml:space="preserve"> Maria Anna Mozart. Außerdem: Bildprojektionen aus dem Buch. Ein weiterer Termin ist für den Herbst geplant (Datum derzeit in Abstimmung).</w:t>
      </w:r>
    </w:p>
    <w:p w14:paraId="644C160A" w14:textId="77777777" w:rsidR="002A7212" w:rsidRPr="003F13CE" w:rsidRDefault="002A7212" w:rsidP="002A7212">
      <w:pPr>
        <w:rPr>
          <w:rFonts w:ascii="Apercu Pro" w:hAnsi="Apercu Pro"/>
          <w:b/>
          <w:bCs/>
          <w:sz w:val="22"/>
        </w:rPr>
      </w:pPr>
    </w:p>
    <w:p w14:paraId="55F66170" w14:textId="77777777" w:rsidR="002A7212" w:rsidRPr="003F13CE" w:rsidRDefault="002A7212" w:rsidP="002A7212">
      <w:pPr>
        <w:rPr>
          <w:rFonts w:ascii="Apercu Pro" w:hAnsi="Apercu Pro"/>
          <w:b/>
          <w:bCs/>
          <w:sz w:val="22"/>
        </w:rPr>
      </w:pPr>
      <w:r w:rsidRPr="003F13CE">
        <w:rPr>
          <w:rFonts w:ascii="Apercu Pro" w:hAnsi="Apercu Pro"/>
          <w:b/>
          <w:bCs/>
          <w:sz w:val="22"/>
        </w:rPr>
        <w:t>Pop Up Yoga – Mozart Edition</w:t>
      </w:r>
    </w:p>
    <w:p w14:paraId="17274CA1" w14:textId="16AA21A5" w:rsidR="00E67F79" w:rsidRPr="003F13CE" w:rsidRDefault="002A7212" w:rsidP="002A7212">
      <w:pPr>
        <w:rPr>
          <w:rFonts w:ascii="Apercu Pro" w:hAnsi="Apercu Pro"/>
          <w:sz w:val="22"/>
        </w:rPr>
      </w:pPr>
      <w:r w:rsidRPr="003F13CE">
        <w:rPr>
          <w:rFonts w:ascii="Apercu Pro" w:hAnsi="Apercu Pro"/>
          <w:sz w:val="22"/>
        </w:rPr>
        <w:t xml:space="preserve">Yoga trifft auf Mozart-Livemusik im </w:t>
      </w:r>
      <w:proofErr w:type="spellStart"/>
      <w:r w:rsidRPr="003F13CE">
        <w:rPr>
          <w:rFonts w:ascii="Apercu Pro" w:hAnsi="Apercu Pro"/>
          <w:sz w:val="22"/>
        </w:rPr>
        <w:t>DomQuartier</w:t>
      </w:r>
      <w:proofErr w:type="spellEnd"/>
      <w:r w:rsidRPr="003F13CE">
        <w:rPr>
          <w:rFonts w:ascii="Apercu Pro" w:hAnsi="Apercu Pro"/>
          <w:sz w:val="22"/>
        </w:rPr>
        <w:t xml:space="preserve">. Studien zeigen, dass der Besuch von Museen in Echtzeit physiologische Effekte hat. So sinken beispielsweise die Stresshormone </w:t>
      </w:r>
      <w:proofErr w:type="gramStart"/>
      <w:r w:rsidRPr="003F13CE">
        <w:rPr>
          <w:rFonts w:ascii="Apercu Pro" w:hAnsi="Apercu Pro"/>
          <w:sz w:val="22"/>
        </w:rPr>
        <w:t>sofort.*</w:t>
      </w:r>
      <w:proofErr w:type="gramEnd"/>
      <w:r w:rsidRPr="003F13CE">
        <w:rPr>
          <w:rFonts w:ascii="Apercu Pro" w:hAnsi="Apercu Pro"/>
          <w:sz w:val="22"/>
        </w:rPr>
        <w:t xml:space="preserve"> Hier knüpfen wir als </w:t>
      </w:r>
      <w:proofErr w:type="spellStart"/>
      <w:r w:rsidRPr="003F13CE">
        <w:rPr>
          <w:rFonts w:ascii="Apercu Pro" w:hAnsi="Apercu Pro"/>
          <w:sz w:val="22"/>
        </w:rPr>
        <w:t>DomQuartier</w:t>
      </w:r>
      <w:proofErr w:type="spellEnd"/>
      <w:r w:rsidRPr="003F13CE">
        <w:rPr>
          <w:rFonts w:ascii="Apercu Pro" w:hAnsi="Apercu Pro"/>
          <w:sz w:val="22"/>
        </w:rPr>
        <w:t xml:space="preserve"> in Kooperation mit </w:t>
      </w:r>
      <w:proofErr w:type="spellStart"/>
      <w:r w:rsidRPr="003F13CE">
        <w:rPr>
          <w:rFonts w:ascii="Apercu Pro" w:hAnsi="Apercu Pro"/>
          <w:sz w:val="22"/>
        </w:rPr>
        <w:lastRenderedPageBreak/>
        <w:t>SalzburgerLand</w:t>
      </w:r>
      <w:proofErr w:type="spellEnd"/>
      <w:r w:rsidRPr="003F13CE">
        <w:rPr>
          <w:rFonts w:ascii="Apercu Pro" w:hAnsi="Apercu Pro"/>
          <w:sz w:val="22"/>
        </w:rPr>
        <w:t xml:space="preserve"> Tourismus GmbH,</w:t>
      </w:r>
      <w:r w:rsidR="00D31437" w:rsidRPr="003F13CE">
        <w:rPr>
          <w:rFonts w:ascii="Apercu Pro" w:hAnsi="Apercu Pro"/>
          <w:sz w:val="22"/>
        </w:rPr>
        <w:t xml:space="preserve"> </w:t>
      </w:r>
      <w:r w:rsidR="001D42F0" w:rsidRPr="003F13CE">
        <w:rPr>
          <w:rFonts w:ascii="Apercu Pro" w:hAnsi="Apercu Pro"/>
          <w:sz w:val="22"/>
        </w:rPr>
        <w:t>TSG Tourismus Salzburg GmbH</w:t>
      </w:r>
      <w:r w:rsidR="00D31437" w:rsidRPr="003F13CE">
        <w:rPr>
          <w:rFonts w:ascii="Apercu Pro" w:hAnsi="Apercu Pro"/>
          <w:sz w:val="22"/>
        </w:rPr>
        <w:t>, Altstadt</w:t>
      </w:r>
      <w:r w:rsidR="00076085" w:rsidRPr="003F13CE">
        <w:rPr>
          <w:rFonts w:ascii="Apercu Pro" w:hAnsi="Apercu Pro"/>
          <w:sz w:val="22"/>
        </w:rPr>
        <w:t>verband Salzburg</w:t>
      </w:r>
      <w:r w:rsidR="00E67F79" w:rsidRPr="003F13CE">
        <w:rPr>
          <w:rFonts w:ascii="Apercu Pro" w:hAnsi="Apercu Pro"/>
          <w:sz w:val="22"/>
        </w:rPr>
        <w:t>,</w:t>
      </w:r>
      <w:r w:rsidRPr="003F13CE">
        <w:rPr>
          <w:rFonts w:ascii="Apercu Pro" w:hAnsi="Apercu Pro"/>
          <w:sz w:val="22"/>
        </w:rPr>
        <w:t xml:space="preserve"> Universität Mozarteum und Pop Up Yoga Salzburg an.</w:t>
      </w:r>
    </w:p>
    <w:p w14:paraId="1C1A19D5" w14:textId="59B38851" w:rsidR="00E67F79" w:rsidRPr="003F13CE" w:rsidRDefault="002A7212" w:rsidP="002A7212">
      <w:pPr>
        <w:rPr>
          <w:rFonts w:ascii="Apercu Pro" w:hAnsi="Apercu Pro"/>
          <w:sz w:val="22"/>
        </w:rPr>
      </w:pPr>
      <w:r w:rsidRPr="003F13CE">
        <w:rPr>
          <w:rFonts w:ascii="Apercu Pro" w:hAnsi="Apercu Pro"/>
          <w:sz w:val="22"/>
        </w:rPr>
        <w:t xml:space="preserve">An vier Sonntagen lässt sich heuer der </w:t>
      </w:r>
      <w:proofErr w:type="spellStart"/>
      <w:r w:rsidRPr="003F13CE">
        <w:rPr>
          <w:rFonts w:ascii="Apercu Pro" w:hAnsi="Apercu Pro"/>
          <w:sz w:val="22"/>
        </w:rPr>
        <w:t>Carabinierisaal</w:t>
      </w:r>
      <w:proofErr w:type="spellEnd"/>
      <w:r w:rsidRPr="003F13CE">
        <w:rPr>
          <w:rFonts w:ascii="Apercu Pro" w:hAnsi="Apercu Pro"/>
          <w:sz w:val="22"/>
        </w:rPr>
        <w:t xml:space="preserve"> auf neue Weise erleben – von kraftvoll und dynamisch bis sanft und meditativ sind die Yoga-Programme mit der Musik Mozarts aufeinander abgestimmt. Bis </w:t>
      </w:r>
      <w:r w:rsidR="008F374A" w:rsidRPr="003F13CE">
        <w:rPr>
          <w:rFonts w:ascii="Apercu Pro" w:hAnsi="Apercu Pro"/>
          <w:sz w:val="22"/>
        </w:rPr>
        <w:t xml:space="preserve">zu </w:t>
      </w:r>
      <w:r w:rsidRPr="003F13CE">
        <w:rPr>
          <w:rFonts w:ascii="Apercu Pro" w:hAnsi="Apercu Pro"/>
          <w:sz w:val="22"/>
        </w:rPr>
        <w:t>100 Teilnehmer sind möglich. Treffpunkt: 9.15 Uhr am Herkulesbrunnen. Dauer: 75 Minuten. Termine: 01.03., 07.06., 20.09., 29.11.2026.</w:t>
      </w:r>
    </w:p>
    <w:p w14:paraId="189B29C6" w14:textId="51FE1F7D" w:rsidR="00E67F79" w:rsidRPr="003F13CE" w:rsidRDefault="00E67F79" w:rsidP="002A7212">
      <w:pPr>
        <w:rPr>
          <w:rFonts w:ascii="Apercu Pro" w:hAnsi="Apercu Pro"/>
          <w:sz w:val="22"/>
        </w:rPr>
      </w:pPr>
      <w:r w:rsidRPr="003F13CE">
        <w:rPr>
          <w:rFonts w:ascii="Apercu Pro" w:hAnsi="Apercu Pro"/>
          <w:sz w:val="22"/>
        </w:rPr>
        <w:t>Für den ersten Termin am 1. März wird es auch ein Kontingent an Pressefreikarten geben.</w:t>
      </w:r>
    </w:p>
    <w:p w14:paraId="60D34B8F" w14:textId="1FA0F648" w:rsidR="002A7212" w:rsidRPr="003F13CE" w:rsidRDefault="002A7212" w:rsidP="002A7212">
      <w:pPr>
        <w:rPr>
          <w:rFonts w:ascii="Apercu Pro" w:hAnsi="Apercu Pro"/>
          <w:b/>
          <w:bCs/>
          <w:sz w:val="16"/>
          <w:szCs w:val="16"/>
        </w:rPr>
      </w:pPr>
      <w:r w:rsidRPr="003F13CE">
        <w:rPr>
          <w:rFonts w:ascii="Apercu Pro" w:hAnsi="Apercu Pro"/>
          <w:sz w:val="16"/>
          <w:szCs w:val="16"/>
        </w:rPr>
        <w:t>*</w:t>
      </w:r>
      <w:hyperlink r:id="rId9" w:history="1">
        <w:r w:rsidRPr="003F13CE">
          <w:rPr>
            <w:rStyle w:val="Hyperlink"/>
            <w:rFonts w:ascii="Apercu Pro" w:hAnsi="Apercu Pro"/>
            <w:color w:val="000000" w:themeColor="text1"/>
            <w:sz w:val="16"/>
            <w:szCs w:val="16"/>
          </w:rPr>
          <w:t>https://www.museumsassociation.org/museums-journal/news/2025/10/art-fund-research-proves-that-viewing-art-is-good-for-the-human-body/</w:t>
        </w:r>
      </w:hyperlink>
      <w:r w:rsidRPr="003F13CE">
        <w:rPr>
          <w:rFonts w:ascii="Apercu Pro" w:hAnsi="Apercu Pro"/>
          <w:color w:val="000000" w:themeColor="text1"/>
          <w:sz w:val="16"/>
          <w:szCs w:val="16"/>
        </w:rPr>
        <w:t xml:space="preserve">   </w:t>
      </w:r>
    </w:p>
    <w:p w14:paraId="1B7B7B71" w14:textId="77777777" w:rsidR="003F1D6A" w:rsidRPr="003F13CE" w:rsidRDefault="003F1D6A" w:rsidP="00907DA5">
      <w:pPr>
        <w:rPr>
          <w:rFonts w:ascii="Apercu Pro" w:hAnsi="Apercu Pro"/>
          <w:sz w:val="22"/>
        </w:rPr>
      </w:pPr>
    </w:p>
    <w:p w14:paraId="5B2BC670" w14:textId="48A141FA" w:rsidR="00245D62" w:rsidRPr="003F13CE" w:rsidRDefault="00245D62" w:rsidP="00907DA5">
      <w:pPr>
        <w:rPr>
          <w:rFonts w:ascii="Apercu Pro" w:hAnsi="Apercu Pro"/>
          <w:b/>
          <w:bCs/>
          <w:sz w:val="22"/>
        </w:rPr>
      </w:pPr>
      <w:r w:rsidRPr="003F13CE">
        <w:rPr>
          <w:rFonts w:ascii="Apercu Pro" w:hAnsi="Apercu Pro"/>
          <w:b/>
          <w:bCs/>
          <w:sz w:val="22"/>
        </w:rPr>
        <w:t>DJ-Event</w:t>
      </w:r>
    </w:p>
    <w:p w14:paraId="37F24A1D" w14:textId="214A3D8F" w:rsidR="001049D2" w:rsidRPr="003F13CE" w:rsidRDefault="001049D2" w:rsidP="00907DA5">
      <w:pPr>
        <w:rPr>
          <w:rFonts w:ascii="Apercu Pro" w:hAnsi="Apercu Pro"/>
          <w:sz w:val="22"/>
        </w:rPr>
      </w:pPr>
      <w:r w:rsidRPr="003F13CE">
        <w:rPr>
          <w:rFonts w:ascii="Apercu Pro" w:hAnsi="Apercu Pro"/>
          <w:sz w:val="22"/>
        </w:rPr>
        <w:t xml:space="preserve">Unter dem Motto „Mozart 270“ plant das </w:t>
      </w:r>
      <w:proofErr w:type="spellStart"/>
      <w:r w:rsidRPr="003F13CE">
        <w:rPr>
          <w:rFonts w:ascii="Apercu Pro" w:hAnsi="Apercu Pro"/>
          <w:sz w:val="22"/>
        </w:rPr>
        <w:t>DomQuartier</w:t>
      </w:r>
      <w:proofErr w:type="spellEnd"/>
      <w:r w:rsidRPr="003F13CE">
        <w:rPr>
          <w:rFonts w:ascii="Apercu Pro" w:hAnsi="Apercu Pro"/>
          <w:sz w:val="22"/>
        </w:rPr>
        <w:t xml:space="preserve"> ein DJ-Event im Innenhof der Residenz. In Anknüpfung an Mozarts enge Verbindung zur Residenz und zum Dom trifft dabei sein musikalisches Erbe auf zeitgenössische Clubkultur. Termin, Line-up und weitere Details werden nach Abschluss der laufenden Abstimmungsgespräche bekannt gegeben.</w:t>
      </w:r>
      <w:r w:rsidR="003F13CE">
        <w:rPr>
          <w:rFonts w:ascii="Apercu Pro" w:hAnsi="Apercu Pro"/>
          <w:sz w:val="22"/>
        </w:rPr>
        <w:t xml:space="preserve"> </w:t>
      </w:r>
      <w:r w:rsidRPr="003F13CE">
        <w:rPr>
          <w:rFonts w:ascii="Apercu Pro" w:hAnsi="Apercu Pro"/>
          <w:sz w:val="22"/>
        </w:rPr>
        <w:t xml:space="preserve">Mit diesem Format setzt das </w:t>
      </w:r>
      <w:proofErr w:type="spellStart"/>
      <w:r w:rsidRPr="003F13CE">
        <w:rPr>
          <w:rFonts w:ascii="Apercu Pro" w:hAnsi="Apercu Pro"/>
          <w:sz w:val="22"/>
        </w:rPr>
        <w:t>DomQuartier</w:t>
      </w:r>
      <w:proofErr w:type="spellEnd"/>
      <w:r w:rsidRPr="003F13CE">
        <w:rPr>
          <w:rFonts w:ascii="Apercu Pro" w:hAnsi="Apercu Pro"/>
          <w:sz w:val="22"/>
        </w:rPr>
        <w:t xml:space="preserve"> zentrale Ziele der Vision 2034 um</w:t>
      </w:r>
      <w:r w:rsidR="00847BF2" w:rsidRPr="003F13CE">
        <w:rPr>
          <w:rFonts w:ascii="Apercu Pro" w:hAnsi="Apercu Pro"/>
          <w:sz w:val="22"/>
        </w:rPr>
        <w:t>. Mozart gehört zur DNA dieses Ortes. Mit „Mozart 270“ öffnen wir Räume, schlagen Brücken zwischen Vergangenheit und Gegenwart und laden Salzburg ein, Kultur neu zu erleben.</w:t>
      </w:r>
    </w:p>
    <w:p w14:paraId="7E65BDEB" w14:textId="77777777" w:rsidR="001049D2" w:rsidRPr="003F13CE" w:rsidRDefault="001049D2" w:rsidP="00907DA5">
      <w:pPr>
        <w:rPr>
          <w:rFonts w:ascii="Apercu Pro" w:hAnsi="Apercu Pro"/>
          <w:sz w:val="22"/>
        </w:rPr>
      </w:pPr>
    </w:p>
    <w:p w14:paraId="57499C9C" w14:textId="77777777" w:rsidR="00E131BA" w:rsidRPr="003F13CE" w:rsidRDefault="00E131BA" w:rsidP="00E131BA">
      <w:pPr>
        <w:rPr>
          <w:rFonts w:ascii="Apercu Pro" w:hAnsi="Apercu Pro"/>
          <w:b/>
          <w:bCs/>
          <w:sz w:val="22"/>
        </w:rPr>
      </w:pPr>
      <w:r w:rsidRPr="003F13CE">
        <w:rPr>
          <w:rFonts w:ascii="Apercu Pro" w:hAnsi="Apercu Pro"/>
          <w:b/>
          <w:bCs/>
          <w:sz w:val="22"/>
        </w:rPr>
        <w:t>Filmprojekt:</w:t>
      </w:r>
    </w:p>
    <w:p w14:paraId="7D14DC61" w14:textId="3910DF0C" w:rsidR="00E131BA" w:rsidRPr="003F13CE" w:rsidRDefault="00E131BA" w:rsidP="00E131BA">
      <w:pPr>
        <w:rPr>
          <w:rFonts w:ascii="Apercu Pro" w:hAnsi="Apercu Pro"/>
          <w:b/>
          <w:bCs/>
          <w:sz w:val="22"/>
        </w:rPr>
      </w:pPr>
      <w:r w:rsidRPr="003F13CE">
        <w:rPr>
          <w:rFonts w:ascii="Apercu Pro" w:hAnsi="Apercu Pro"/>
          <w:b/>
          <w:bCs/>
          <w:sz w:val="22"/>
        </w:rPr>
        <w:t>Mozart. Der Klang Salzburgs</w:t>
      </w:r>
    </w:p>
    <w:p w14:paraId="2457663B" w14:textId="77777777" w:rsidR="00E131BA" w:rsidRPr="003F13CE" w:rsidRDefault="00E131BA" w:rsidP="00E131BA">
      <w:pPr>
        <w:rPr>
          <w:rFonts w:ascii="Apercu Pro" w:hAnsi="Apercu Pro"/>
          <w:sz w:val="22"/>
        </w:rPr>
      </w:pPr>
    </w:p>
    <w:p w14:paraId="47F9BBFA" w14:textId="77777777" w:rsidR="00E131BA" w:rsidRPr="003F13CE" w:rsidRDefault="00E131BA" w:rsidP="00E131BA">
      <w:pPr>
        <w:rPr>
          <w:rFonts w:ascii="Apercu Pro" w:hAnsi="Apercu Pro"/>
          <w:sz w:val="22"/>
        </w:rPr>
      </w:pPr>
      <w:r w:rsidRPr="003F13CE">
        <w:rPr>
          <w:rFonts w:ascii="Apercu Pro" w:hAnsi="Apercu Pro"/>
          <w:sz w:val="22"/>
        </w:rPr>
        <w:t xml:space="preserve">Neben Mozarts Geburts- und Wohnhaus ist das heutige </w:t>
      </w:r>
      <w:proofErr w:type="spellStart"/>
      <w:r w:rsidRPr="003F13CE">
        <w:rPr>
          <w:rFonts w:ascii="Apercu Pro" w:hAnsi="Apercu Pro"/>
          <w:sz w:val="22"/>
        </w:rPr>
        <w:t>DomQuartier</w:t>
      </w:r>
      <w:proofErr w:type="spellEnd"/>
      <w:r w:rsidRPr="003F13CE">
        <w:rPr>
          <w:rFonts w:ascii="Apercu Pro" w:hAnsi="Apercu Pro"/>
          <w:sz w:val="22"/>
        </w:rPr>
        <w:t xml:space="preserve"> authentischer Mozart-Ort. Für diese Räume hat er komponiert, hier hat er gearbeitet und musiziert.</w:t>
      </w:r>
    </w:p>
    <w:p w14:paraId="52AD37CB" w14:textId="77777777" w:rsidR="00E131BA" w:rsidRPr="003F13CE" w:rsidRDefault="00E131BA" w:rsidP="00E131BA">
      <w:pPr>
        <w:rPr>
          <w:rFonts w:ascii="Apercu Pro" w:hAnsi="Apercu Pro"/>
          <w:sz w:val="22"/>
        </w:rPr>
      </w:pPr>
      <w:r w:rsidRPr="003F13CE">
        <w:rPr>
          <w:rFonts w:ascii="Apercu Pro" w:hAnsi="Apercu Pro"/>
          <w:sz w:val="22"/>
        </w:rPr>
        <w:t>Wir konnten den Filmemacher Hannes M. Schalle (</w:t>
      </w:r>
      <w:proofErr w:type="spellStart"/>
      <w:r w:rsidRPr="003F13CE">
        <w:rPr>
          <w:rFonts w:ascii="Apercu Pro" w:hAnsi="Apercu Pro"/>
          <w:sz w:val="22"/>
        </w:rPr>
        <w:t>Moonlake</w:t>
      </w:r>
      <w:proofErr w:type="spellEnd"/>
      <w:r w:rsidRPr="003F13CE">
        <w:rPr>
          <w:rFonts w:ascii="Apercu Pro" w:hAnsi="Apercu Pro"/>
          <w:sz w:val="22"/>
        </w:rPr>
        <w:t xml:space="preserve"> Entertainment) und Philipp Hochmair gewinnen, gemeinsam mit uns einen zehnminütigen Dokumentarfilm zu realisieren. Ein Film, der Mozarts historische Verbindung zu seinem Wirkungs- und Dienstort, dem heutigen </w:t>
      </w:r>
      <w:proofErr w:type="spellStart"/>
      <w:r w:rsidRPr="003F13CE">
        <w:rPr>
          <w:rFonts w:ascii="Apercu Pro" w:hAnsi="Apercu Pro"/>
          <w:sz w:val="22"/>
        </w:rPr>
        <w:t>DomQuartier</w:t>
      </w:r>
      <w:proofErr w:type="spellEnd"/>
      <w:r w:rsidRPr="003F13CE">
        <w:rPr>
          <w:rFonts w:ascii="Apercu Pro" w:hAnsi="Apercu Pro"/>
          <w:sz w:val="22"/>
        </w:rPr>
        <w:t>, neu erfahrbar macht. Zeitgemäß, authentisch und emotional. Philipp Hochmair führt den Zuschauer durch die Prunkräume der Residenz, den Dom und St. Peter. Nicht erklärend, sondern erlebend. Nicht distanziert, sondern nah.</w:t>
      </w:r>
    </w:p>
    <w:p w14:paraId="602BDD43" w14:textId="77777777" w:rsidR="003F1D6A" w:rsidRPr="003F13CE" w:rsidRDefault="003F1D6A" w:rsidP="00907DA5">
      <w:pPr>
        <w:rPr>
          <w:rFonts w:ascii="Apercu Pro" w:hAnsi="Apercu Pro"/>
          <w:sz w:val="22"/>
          <w:lang w:val="en-GB"/>
        </w:rPr>
      </w:pPr>
    </w:p>
    <w:sectPr w:rsidR="003F1D6A" w:rsidRPr="003F13CE" w:rsidSect="00FC5806">
      <w:headerReference w:type="default" r:id="rId10"/>
      <w:footerReference w:type="default" r:id="rId11"/>
      <w:pgSz w:w="11906" w:h="16838"/>
      <w:pgMar w:top="2808" w:right="1418"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26FD" w14:textId="77777777" w:rsidR="00DF5BE5" w:rsidRDefault="00DF5BE5">
      <w:pPr>
        <w:spacing w:line="240" w:lineRule="auto"/>
      </w:pPr>
      <w:r>
        <w:separator/>
      </w:r>
    </w:p>
  </w:endnote>
  <w:endnote w:type="continuationSeparator" w:id="0">
    <w:p w14:paraId="40C9D481" w14:textId="77777777" w:rsidR="00DF5BE5" w:rsidRDefault="00DF5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ercu Pro">
    <w:panose1 w:val="020B0503050601040103"/>
    <w:charset w:val="00"/>
    <w:family w:val="swiss"/>
    <w:notTrueType/>
    <w:pitch w:val="variable"/>
    <w:sig w:usb0="000002C7" w:usb1="0000000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ercu Pro" w:hAnsi="Apercu Pro"/>
        <w:sz w:val="16"/>
        <w:szCs w:val="16"/>
      </w:rPr>
      <w:id w:val="-1705238520"/>
      <w:docPartObj>
        <w:docPartGallery w:val="Page Numbers (Top of Page)"/>
        <w:docPartUnique/>
      </w:docPartObj>
    </w:sdtPr>
    <w:sdtEndPr/>
    <w:sdtContent>
      <w:p w14:paraId="4B83E482" w14:textId="77777777" w:rsidR="004C309D" w:rsidRPr="004C309D" w:rsidRDefault="004C309D">
        <w:pPr>
          <w:pStyle w:val="Fuzeile"/>
          <w:rPr>
            <w:rFonts w:ascii="Apercu Pro" w:hAnsi="Apercu Pro"/>
            <w:sz w:val="16"/>
            <w:szCs w:val="16"/>
          </w:rPr>
        </w:pPr>
        <w:r w:rsidRPr="008A70F2">
          <w:rPr>
            <w:rFonts w:ascii="Apercu Pro" w:hAnsi="Apercu Pro"/>
            <w:bCs/>
            <w:sz w:val="16"/>
            <w:szCs w:val="16"/>
          </w:rPr>
          <w:fldChar w:fldCharType="begin"/>
        </w:r>
        <w:r w:rsidRPr="008A70F2">
          <w:rPr>
            <w:rFonts w:ascii="Apercu Pro" w:hAnsi="Apercu Pro"/>
            <w:bCs/>
            <w:sz w:val="16"/>
            <w:szCs w:val="16"/>
          </w:rPr>
          <w:instrText>PAGE</w:instrText>
        </w:r>
        <w:r w:rsidRPr="008A70F2">
          <w:rPr>
            <w:rFonts w:ascii="Apercu Pro" w:hAnsi="Apercu Pro"/>
            <w:bCs/>
            <w:sz w:val="16"/>
            <w:szCs w:val="16"/>
          </w:rPr>
          <w:fldChar w:fldCharType="separate"/>
        </w:r>
        <w:r w:rsidR="0066104F">
          <w:rPr>
            <w:rFonts w:ascii="Apercu Pro" w:hAnsi="Apercu Pro"/>
            <w:bCs/>
            <w:noProof/>
            <w:sz w:val="16"/>
            <w:szCs w:val="16"/>
          </w:rPr>
          <w:t>10</w:t>
        </w:r>
        <w:r w:rsidRPr="008A70F2">
          <w:rPr>
            <w:rFonts w:ascii="Apercu Pro" w:hAnsi="Apercu Pro"/>
            <w:bCs/>
            <w:sz w:val="16"/>
            <w:szCs w:val="16"/>
          </w:rPr>
          <w:fldChar w:fldCharType="end"/>
        </w:r>
        <w:r w:rsidRPr="008A70F2">
          <w:rPr>
            <w:rFonts w:ascii="Apercu Pro" w:hAnsi="Apercu Pro"/>
            <w:sz w:val="16"/>
            <w:szCs w:val="16"/>
            <w:lang w:val="de-DE"/>
          </w:rPr>
          <w:t xml:space="preserve"> </w:t>
        </w:r>
        <w:r>
          <w:rPr>
            <w:rFonts w:ascii="Apercu Pro" w:hAnsi="Apercu Pro"/>
            <w:sz w:val="16"/>
            <w:szCs w:val="16"/>
            <w:lang w:val="de-DE"/>
          </w:rPr>
          <w:t>/</w:t>
        </w:r>
        <w:r w:rsidRPr="008A70F2">
          <w:rPr>
            <w:rFonts w:ascii="Apercu Pro" w:hAnsi="Apercu Pro"/>
            <w:sz w:val="16"/>
            <w:szCs w:val="16"/>
            <w:lang w:val="de-DE"/>
          </w:rPr>
          <w:t xml:space="preserve"> </w:t>
        </w:r>
        <w:r w:rsidRPr="008A70F2">
          <w:rPr>
            <w:rFonts w:ascii="Apercu Pro" w:hAnsi="Apercu Pro"/>
            <w:bCs/>
            <w:sz w:val="16"/>
            <w:szCs w:val="16"/>
          </w:rPr>
          <w:fldChar w:fldCharType="begin"/>
        </w:r>
        <w:r w:rsidRPr="008A70F2">
          <w:rPr>
            <w:rFonts w:ascii="Apercu Pro" w:hAnsi="Apercu Pro"/>
            <w:bCs/>
            <w:sz w:val="16"/>
            <w:szCs w:val="16"/>
          </w:rPr>
          <w:instrText>NUMPAGES</w:instrText>
        </w:r>
        <w:r w:rsidRPr="008A70F2">
          <w:rPr>
            <w:rFonts w:ascii="Apercu Pro" w:hAnsi="Apercu Pro"/>
            <w:bCs/>
            <w:sz w:val="16"/>
            <w:szCs w:val="16"/>
          </w:rPr>
          <w:fldChar w:fldCharType="separate"/>
        </w:r>
        <w:r w:rsidR="0066104F">
          <w:rPr>
            <w:rFonts w:ascii="Apercu Pro" w:hAnsi="Apercu Pro"/>
            <w:bCs/>
            <w:noProof/>
            <w:sz w:val="16"/>
            <w:szCs w:val="16"/>
          </w:rPr>
          <w:t>10</w:t>
        </w:r>
        <w:r w:rsidRPr="008A70F2">
          <w:rPr>
            <w:rFonts w:ascii="Apercu Pro" w:hAnsi="Apercu Pro"/>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9D40" w14:textId="77777777" w:rsidR="00DF5BE5" w:rsidRDefault="00DF5BE5">
      <w:pPr>
        <w:spacing w:line="240" w:lineRule="auto"/>
      </w:pPr>
      <w:r>
        <w:separator/>
      </w:r>
    </w:p>
  </w:footnote>
  <w:footnote w:type="continuationSeparator" w:id="0">
    <w:p w14:paraId="00CE9E40" w14:textId="77777777" w:rsidR="00DF5BE5" w:rsidRDefault="00DF5B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1963" w14:textId="77777777" w:rsidR="00FC5806" w:rsidRDefault="009F69F0" w:rsidP="00FC5806">
    <w:pPr>
      <w:pStyle w:val="Kopfzeile"/>
    </w:pPr>
    <w:r w:rsidRPr="005C0B20">
      <w:rPr>
        <w:noProof/>
        <w:sz w:val="16"/>
        <w:szCs w:val="16"/>
        <w:lang w:eastAsia="de-AT"/>
      </w:rPr>
      <w:drawing>
        <wp:anchor distT="0" distB="0" distL="114300" distR="114300" simplePos="0" relativeHeight="251659264" behindDoc="0" locked="0" layoutInCell="1" allowOverlap="1" wp14:anchorId="27C0DCE1" wp14:editId="2CE66FB8">
          <wp:simplePos x="0" y="0"/>
          <wp:positionH relativeFrom="leftMargin">
            <wp:posOffset>327025</wp:posOffset>
          </wp:positionH>
          <wp:positionV relativeFrom="topMargin">
            <wp:posOffset>341961</wp:posOffset>
          </wp:positionV>
          <wp:extent cx="2620645" cy="665480"/>
          <wp:effectExtent l="0" t="0" r="8255" b="127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0645"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0B20">
      <w:rPr>
        <w:noProof/>
        <w:sz w:val="16"/>
        <w:szCs w:val="16"/>
        <w:lang w:eastAsia="de-AT"/>
      </w:rPr>
      <mc:AlternateContent>
        <mc:Choice Requires="wps">
          <w:drawing>
            <wp:anchor distT="0" distB="0" distL="114300" distR="114300" simplePos="0" relativeHeight="251661312" behindDoc="1" locked="0" layoutInCell="1" allowOverlap="1" wp14:anchorId="1F58A05D" wp14:editId="260CE44E">
              <wp:simplePos x="0" y="0"/>
              <wp:positionH relativeFrom="leftMargin">
                <wp:posOffset>165735</wp:posOffset>
              </wp:positionH>
              <wp:positionV relativeFrom="page">
                <wp:posOffset>171781</wp:posOffset>
              </wp:positionV>
              <wp:extent cx="665480" cy="10363835"/>
              <wp:effectExtent l="0" t="0" r="1270" b="0"/>
              <wp:wrapNone/>
              <wp:docPr id="2" name="Rechteck 2"/>
              <wp:cNvGraphicFramePr/>
              <a:graphic xmlns:a="http://schemas.openxmlformats.org/drawingml/2006/main">
                <a:graphicData uri="http://schemas.microsoft.com/office/word/2010/wordprocessingShape">
                  <wps:wsp>
                    <wps:cNvSpPr/>
                    <wps:spPr>
                      <a:xfrm>
                        <a:off x="0" y="0"/>
                        <a:ext cx="665480" cy="10363835"/>
                      </a:xfrm>
                      <a:prstGeom prst="rect">
                        <a:avLst/>
                      </a:prstGeom>
                      <a:solidFill>
                        <a:srgbClr val="B1D6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87431" id="Rechteck 2" o:spid="_x0000_s1026" style="position:absolute;margin-left:13.05pt;margin-top:13.55pt;width:52.4pt;height:816.05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" fillcolor="#b1d6e3" stroked="f" strokeweight="2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4B0"/>
    <w:multiLevelType w:val="hybridMultilevel"/>
    <w:tmpl w:val="4712EE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D4D78E7"/>
    <w:multiLevelType w:val="hybridMultilevel"/>
    <w:tmpl w:val="28A0CC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20002"/>
    <w:multiLevelType w:val="hybridMultilevel"/>
    <w:tmpl w:val="13389A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7BB7D7A"/>
    <w:multiLevelType w:val="hybridMultilevel"/>
    <w:tmpl w:val="FBDCE4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AD6445B"/>
    <w:multiLevelType w:val="hybridMultilevel"/>
    <w:tmpl w:val="3D28AB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1FE401C"/>
    <w:multiLevelType w:val="hybridMultilevel"/>
    <w:tmpl w:val="83C464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8073A49"/>
    <w:multiLevelType w:val="hybridMultilevel"/>
    <w:tmpl w:val="164A9D8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B351149"/>
    <w:multiLevelType w:val="hybridMultilevel"/>
    <w:tmpl w:val="A1B88C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34996042">
    <w:abstractNumId w:val="6"/>
  </w:num>
  <w:num w:numId="2" w16cid:durableId="1360817478">
    <w:abstractNumId w:val="0"/>
  </w:num>
  <w:num w:numId="3" w16cid:durableId="54084843">
    <w:abstractNumId w:val="1"/>
  </w:num>
  <w:num w:numId="4" w16cid:durableId="610168692">
    <w:abstractNumId w:val="2"/>
  </w:num>
  <w:num w:numId="5" w16cid:durableId="1838108189">
    <w:abstractNumId w:val="3"/>
  </w:num>
  <w:num w:numId="6" w16cid:durableId="292757852">
    <w:abstractNumId w:val="7"/>
  </w:num>
  <w:num w:numId="7" w16cid:durableId="1346634138">
    <w:abstractNumId w:val="4"/>
  </w:num>
  <w:num w:numId="8" w16cid:durableId="1671912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E5"/>
    <w:rsid w:val="0002335A"/>
    <w:rsid w:val="0002371C"/>
    <w:rsid w:val="00026BC5"/>
    <w:rsid w:val="00076085"/>
    <w:rsid w:val="00076F3D"/>
    <w:rsid w:val="00094899"/>
    <w:rsid w:val="00095764"/>
    <w:rsid w:val="000A01A0"/>
    <w:rsid w:val="000D41BB"/>
    <w:rsid w:val="000E0098"/>
    <w:rsid w:val="00102B37"/>
    <w:rsid w:val="001049D2"/>
    <w:rsid w:val="001125E8"/>
    <w:rsid w:val="00114F18"/>
    <w:rsid w:val="00123E5B"/>
    <w:rsid w:val="001348CC"/>
    <w:rsid w:val="001416FB"/>
    <w:rsid w:val="001577F1"/>
    <w:rsid w:val="001B2717"/>
    <w:rsid w:val="001D42F0"/>
    <w:rsid w:val="001F755B"/>
    <w:rsid w:val="00213034"/>
    <w:rsid w:val="002303C1"/>
    <w:rsid w:val="00242EAD"/>
    <w:rsid w:val="00245D62"/>
    <w:rsid w:val="00246115"/>
    <w:rsid w:val="00264E34"/>
    <w:rsid w:val="002841C0"/>
    <w:rsid w:val="00286888"/>
    <w:rsid w:val="002957BE"/>
    <w:rsid w:val="002A0919"/>
    <w:rsid w:val="002A7212"/>
    <w:rsid w:val="002A7A09"/>
    <w:rsid w:val="002D7DA8"/>
    <w:rsid w:val="00316E33"/>
    <w:rsid w:val="00350D21"/>
    <w:rsid w:val="0035674B"/>
    <w:rsid w:val="00360417"/>
    <w:rsid w:val="00367D81"/>
    <w:rsid w:val="00377B66"/>
    <w:rsid w:val="003A211A"/>
    <w:rsid w:val="003B1AA1"/>
    <w:rsid w:val="003B3FFB"/>
    <w:rsid w:val="003B64D9"/>
    <w:rsid w:val="003F13CE"/>
    <w:rsid w:val="003F1D6A"/>
    <w:rsid w:val="0040128B"/>
    <w:rsid w:val="00442D10"/>
    <w:rsid w:val="004613BB"/>
    <w:rsid w:val="004972A1"/>
    <w:rsid w:val="004A40F7"/>
    <w:rsid w:val="004A58D2"/>
    <w:rsid w:val="004B4320"/>
    <w:rsid w:val="004C309D"/>
    <w:rsid w:val="004C352D"/>
    <w:rsid w:val="004D17DE"/>
    <w:rsid w:val="004E088E"/>
    <w:rsid w:val="004E6BC1"/>
    <w:rsid w:val="004F5353"/>
    <w:rsid w:val="00504817"/>
    <w:rsid w:val="00520E9F"/>
    <w:rsid w:val="00551A7D"/>
    <w:rsid w:val="005562AF"/>
    <w:rsid w:val="005727F2"/>
    <w:rsid w:val="005862DF"/>
    <w:rsid w:val="005A16E7"/>
    <w:rsid w:val="005B1630"/>
    <w:rsid w:val="005E2305"/>
    <w:rsid w:val="005F0D9F"/>
    <w:rsid w:val="00616715"/>
    <w:rsid w:val="006408F3"/>
    <w:rsid w:val="00642881"/>
    <w:rsid w:val="0066104F"/>
    <w:rsid w:val="00683CD1"/>
    <w:rsid w:val="006A0E76"/>
    <w:rsid w:val="006A4394"/>
    <w:rsid w:val="006C1F71"/>
    <w:rsid w:val="006D1A60"/>
    <w:rsid w:val="006D4CFA"/>
    <w:rsid w:val="0070100F"/>
    <w:rsid w:val="00706673"/>
    <w:rsid w:val="0071488A"/>
    <w:rsid w:val="00715423"/>
    <w:rsid w:val="007263F5"/>
    <w:rsid w:val="00726469"/>
    <w:rsid w:val="00752299"/>
    <w:rsid w:val="0075667F"/>
    <w:rsid w:val="0076061F"/>
    <w:rsid w:val="007627E4"/>
    <w:rsid w:val="00781F99"/>
    <w:rsid w:val="0078549B"/>
    <w:rsid w:val="007A119E"/>
    <w:rsid w:val="007B5149"/>
    <w:rsid w:val="007C11A2"/>
    <w:rsid w:val="007C16FC"/>
    <w:rsid w:val="007C33E3"/>
    <w:rsid w:val="007F389F"/>
    <w:rsid w:val="0080163F"/>
    <w:rsid w:val="008158C0"/>
    <w:rsid w:val="00827D8C"/>
    <w:rsid w:val="00831E56"/>
    <w:rsid w:val="00836A0D"/>
    <w:rsid w:val="00847BF2"/>
    <w:rsid w:val="00867D4C"/>
    <w:rsid w:val="00872878"/>
    <w:rsid w:val="00876A14"/>
    <w:rsid w:val="00886D03"/>
    <w:rsid w:val="008A0E15"/>
    <w:rsid w:val="008A0F23"/>
    <w:rsid w:val="008B03CB"/>
    <w:rsid w:val="008D1988"/>
    <w:rsid w:val="008E2C50"/>
    <w:rsid w:val="008F2B8D"/>
    <w:rsid w:val="008F374A"/>
    <w:rsid w:val="00901578"/>
    <w:rsid w:val="00907DA5"/>
    <w:rsid w:val="00912861"/>
    <w:rsid w:val="009427FB"/>
    <w:rsid w:val="00950718"/>
    <w:rsid w:val="0095420C"/>
    <w:rsid w:val="00977444"/>
    <w:rsid w:val="009A3737"/>
    <w:rsid w:val="009A43C5"/>
    <w:rsid w:val="009E65E6"/>
    <w:rsid w:val="009F69F0"/>
    <w:rsid w:val="00A3537D"/>
    <w:rsid w:val="00A37ACF"/>
    <w:rsid w:val="00A547B9"/>
    <w:rsid w:val="00A80606"/>
    <w:rsid w:val="00A91842"/>
    <w:rsid w:val="00AB0B50"/>
    <w:rsid w:val="00AC21D8"/>
    <w:rsid w:val="00AC37C6"/>
    <w:rsid w:val="00AD29FE"/>
    <w:rsid w:val="00AE18FC"/>
    <w:rsid w:val="00B255DD"/>
    <w:rsid w:val="00B45986"/>
    <w:rsid w:val="00B564E4"/>
    <w:rsid w:val="00B83C42"/>
    <w:rsid w:val="00BA0201"/>
    <w:rsid w:val="00C23151"/>
    <w:rsid w:val="00C3313F"/>
    <w:rsid w:val="00C33D90"/>
    <w:rsid w:val="00C363FE"/>
    <w:rsid w:val="00C627B6"/>
    <w:rsid w:val="00C663D5"/>
    <w:rsid w:val="00C77722"/>
    <w:rsid w:val="00C853BD"/>
    <w:rsid w:val="00CB0EAB"/>
    <w:rsid w:val="00CE5367"/>
    <w:rsid w:val="00CF0996"/>
    <w:rsid w:val="00CF1F8F"/>
    <w:rsid w:val="00D31437"/>
    <w:rsid w:val="00D42D66"/>
    <w:rsid w:val="00D612B5"/>
    <w:rsid w:val="00D867D1"/>
    <w:rsid w:val="00DA279A"/>
    <w:rsid w:val="00DC4039"/>
    <w:rsid w:val="00DD355C"/>
    <w:rsid w:val="00DE37AA"/>
    <w:rsid w:val="00DF4D4A"/>
    <w:rsid w:val="00DF5BE5"/>
    <w:rsid w:val="00E00926"/>
    <w:rsid w:val="00E05D15"/>
    <w:rsid w:val="00E106AC"/>
    <w:rsid w:val="00E131BA"/>
    <w:rsid w:val="00E33722"/>
    <w:rsid w:val="00E46680"/>
    <w:rsid w:val="00E53B1E"/>
    <w:rsid w:val="00E55FF2"/>
    <w:rsid w:val="00E603B0"/>
    <w:rsid w:val="00E67F79"/>
    <w:rsid w:val="00E766BC"/>
    <w:rsid w:val="00EA12D4"/>
    <w:rsid w:val="00EA3F4A"/>
    <w:rsid w:val="00EC50F8"/>
    <w:rsid w:val="00ED3E46"/>
    <w:rsid w:val="00EF4460"/>
    <w:rsid w:val="00EF5D12"/>
    <w:rsid w:val="00F34A98"/>
    <w:rsid w:val="00F43419"/>
    <w:rsid w:val="00F43996"/>
    <w:rsid w:val="00F96D22"/>
    <w:rsid w:val="00FA1FC4"/>
    <w:rsid w:val="00FB18E2"/>
    <w:rsid w:val="00FB1CF3"/>
    <w:rsid w:val="00FC2147"/>
    <w:rsid w:val="00FC5806"/>
    <w:rsid w:val="00FD1F9E"/>
    <w:rsid w:val="00FD50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4BBD44"/>
  <w15:chartTrackingRefBased/>
  <w15:docId w15:val="{859EAF47-4B37-44A9-A1A2-FBC8321D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360" w:lineRule="atLeast"/>
    </w:pPr>
    <w:rPr>
      <w:rFonts w:ascii="Arial" w:hAnsi="Arial"/>
      <w:sz w:val="24"/>
    </w:rPr>
  </w:style>
  <w:style w:type="paragraph" w:styleId="berschrift1">
    <w:name w:val="heading 1"/>
    <w:basedOn w:val="Standard"/>
    <w:next w:val="Standard"/>
    <w:link w:val="berschrift1Zchn"/>
    <w:uiPriority w:val="9"/>
    <w:qFormat/>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pPr>
      <w:keepNext/>
      <w:keepLines/>
      <w:spacing w:before="20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qFormat/>
    <w:pPr>
      <w:keepNext/>
      <w:keepLines/>
      <w:spacing w:before="200"/>
      <w:outlineLvl w:val="3"/>
    </w:pPr>
    <w:rPr>
      <w:rFonts w:eastAsiaTheme="majorEastAsia" w:cstheme="majorBidi"/>
      <w:b/>
      <w:bCs/>
      <w:i/>
      <w:i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eastAsiaTheme="majorEastAsia"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sz w:val="26"/>
      <w:szCs w:val="26"/>
    </w:rPr>
  </w:style>
  <w:style w:type="paragraph" w:styleId="Titel">
    <w:name w:val="Title"/>
    <w:basedOn w:val="Standard"/>
    <w:next w:val="Standard"/>
    <w:link w:val="TitelZchn"/>
    <w:uiPriority w:val="10"/>
    <w:qFormat/>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elZchn">
    <w:name w:val="Titel Zchn"/>
    <w:basedOn w:val="Absatz-Standardschriftart"/>
    <w:link w:val="Titel"/>
    <w:uiPriority w:val="10"/>
    <w:rPr>
      <w:rFonts w:ascii="Arial" w:eastAsiaTheme="majorEastAsia" w:hAnsi="Arial" w:cstheme="majorBidi"/>
      <w:spacing w:val="5"/>
      <w:kern w:val="28"/>
      <w:sz w:val="52"/>
      <w:szCs w:val="52"/>
    </w:rPr>
  </w:style>
  <w:style w:type="paragraph" w:styleId="Untertitel">
    <w:name w:val="Subtitle"/>
    <w:basedOn w:val="Standard"/>
    <w:next w:val="Standard"/>
    <w:link w:val="UntertitelZchn"/>
    <w:uiPriority w:val="11"/>
    <w:qFormat/>
    <w:pPr>
      <w:numPr>
        <w:ilvl w:val="1"/>
      </w:numPr>
    </w:pPr>
    <w:rPr>
      <w:rFonts w:eastAsiaTheme="majorEastAsia" w:cstheme="majorBidi"/>
      <w:i/>
      <w:iCs/>
      <w:spacing w:val="15"/>
      <w:szCs w:val="24"/>
    </w:rPr>
  </w:style>
  <w:style w:type="character" w:customStyle="1" w:styleId="UntertitelZchn">
    <w:name w:val="Untertitel Zchn"/>
    <w:basedOn w:val="Absatz-Standardschriftart"/>
    <w:link w:val="Untertitel"/>
    <w:uiPriority w:val="11"/>
    <w:rPr>
      <w:rFonts w:ascii="Arial" w:eastAsiaTheme="majorEastAsia" w:hAnsi="Arial" w:cstheme="majorBidi"/>
      <w:i/>
      <w:iCs/>
      <w:spacing w:val="15"/>
      <w:sz w:val="24"/>
      <w:szCs w:val="24"/>
    </w:rPr>
  </w:style>
  <w:style w:type="character" w:customStyle="1" w:styleId="berschrift4Zchn">
    <w:name w:val="Überschrift 4 Zchn"/>
    <w:basedOn w:val="Absatz-Standardschriftart"/>
    <w:link w:val="berschrift4"/>
    <w:uiPriority w:val="9"/>
    <w:semiHidden/>
    <w:rPr>
      <w:rFonts w:ascii="Arial" w:eastAsiaTheme="majorEastAsia" w:hAnsi="Arial" w:cstheme="majorBidi"/>
      <w:b/>
      <w:bCs/>
      <w:i/>
      <w:iCs/>
      <w:sz w:val="24"/>
    </w:rPr>
  </w:style>
  <w:style w:type="character" w:customStyle="1" w:styleId="berschrift3Zchn">
    <w:name w:val="Überschrift 3 Zchn"/>
    <w:basedOn w:val="Absatz-Standardschriftart"/>
    <w:link w:val="berschrift3"/>
    <w:uiPriority w:val="9"/>
    <w:rPr>
      <w:rFonts w:ascii="Arial" w:eastAsiaTheme="majorEastAsia" w:hAnsi="Arial" w:cstheme="majorBidi"/>
      <w:b/>
      <w:bCs/>
      <w:sz w:val="24"/>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berschrift5Zchn">
    <w:name w:val="Überschrift 5 Zchn"/>
    <w:basedOn w:val="Absatz-Standardschriftart"/>
    <w:link w:val="berschrift5"/>
    <w:uiPriority w:val="9"/>
    <w:semiHidden/>
    <w:rPr>
      <w:rFonts w:ascii="Arial" w:eastAsiaTheme="majorEastAsia" w:hAnsi="Arial" w:cstheme="majorBidi"/>
      <w:sz w:val="24"/>
    </w:rPr>
  </w:style>
  <w:style w:type="character" w:customStyle="1" w:styleId="KopfzeileZchn">
    <w:name w:val="Kopfzeile Zchn"/>
    <w:basedOn w:val="Absatz-Standardschriftart"/>
    <w:link w:val="Kopfzeile"/>
    <w:uiPriority w:val="99"/>
    <w:rPr>
      <w:rFonts w:ascii="Arial" w:hAnsi="Arial"/>
      <w:sz w:val="24"/>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sz w:val="24"/>
    </w:rPr>
  </w:style>
  <w:style w:type="character" w:styleId="Fett">
    <w:name w:val="Strong"/>
    <w:basedOn w:val="Absatz-Standardschriftart"/>
    <w:uiPriority w:val="22"/>
    <w:qFormat/>
    <w:rsid w:val="00A91842"/>
    <w:rPr>
      <w:b/>
      <w:bCs/>
    </w:rPr>
  </w:style>
  <w:style w:type="paragraph" w:styleId="StandardWeb">
    <w:name w:val="Normal (Web)"/>
    <w:basedOn w:val="Standard"/>
    <w:uiPriority w:val="99"/>
    <w:semiHidden/>
    <w:unhideWhenUsed/>
    <w:rsid w:val="00A91842"/>
    <w:pPr>
      <w:spacing w:before="100" w:beforeAutospacing="1" w:after="100" w:afterAutospacing="1" w:line="240" w:lineRule="auto"/>
    </w:pPr>
    <w:rPr>
      <w:rFonts w:ascii="Times New Roman" w:eastAsia="Times New Roman" w:hAnsi="Times New Roman" w:cs="Times New Roman"/>
      <w:szCs w:val="24"/>
      <w:lang w:eastAsia="de-AT"/>
    </w:rPr>
  </w:style>
  <w:style w:type="character" w:styleId="Hyperlink">
    <w:name w:val="Hyperlink"/>
    <w:basedOn w:val="Absatz-Standardschriftart"/>
    <w:uiPriority w:val="99"/>
    <w:unhideWhenUsed/>
    <w:rsid w:val="00A91842"/>
    <w:rPr>
      <w:color w:val="0000FF"/>
      <w:u w:val="single"/>
    </w:rPr>
  </w:style>
  <w:style w:type="paragraph" w:styleId="Listenabsatz">
    <w:name w:val="List Paragraph"/>
    <w:basedOn w:val="Standard"/>
    <w:uiPriority w:val="34"/>
    <w:qFormat/>
    <w:rsid w:val="004F5353"/>
    <w:pPr>
      <w:ind w:left="720"/>
      <w:contextualSpacing/>
    </w:pPr>
  </w:style>
  <w:style w:type="paragraph" w:customStyle="1" w:styleId="Default">
    <w:name w:val="Default"/>
    <w:rsid w:val="004F5353"/>
    <w:pPr>
      <w:autoSpaceDE w:val="0"/>
      <w:autoSpaceDN w:val="0"/>
      <w:adjustRightInd w:val="0"/>
      <w:spacing w:after="0" w:line="240" w:lineRule="auto"/>
    </w:pPr>
    <w:rPr>
      <w:rFonts w:ascii="Trebuchet MS" w:hAnsi="Trebuchet MS" w:cs="Trebuchet MS"/>
      <w:color w:val="000000"/>
      <w:sz w:val="24"/>
      <w:szCs w:val="24"/>
    </w:rPr>
  </w:style>
  <w:style w:type="paragraph" w:styleId="Sprechblasentext">
    <w:name w:val="Balloon Text"/>
    <w:basedOn w:val="Standard"/>
    <w:link w:val="SprechblasentextZchn"/>
    <w:uiPriority w:val="99"/>
    <w:semiHidden/>
    <w:unhideWhenUsed/>
    <w:rsid w:val="0091286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2861"/>
    <w:rPr>
      <w:rFonts w:ascii="Segoe UI" w:hAnsi="Segoe UI" w:cs="Segoe UI"/>
      <w:sz w:val="18"/>
      <w:szCs w:val="18"/>
    </w:rPr>
  </w:style>
  <w:style w:type="character" w:styleId="NichtaufgelsteErwhnung">
    <w:name w:val="Unresolved Mention"/>
    <w:basedOn w:val="Absatz-Standardschriftart"/>
    <w:uiPriority w:val="99"/>
    <w:semiHidden/>
    <w:unhideWhenUsed/>
    <w:rsid w:val="00FA1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4026">
      <w:bodyDiv w:val="1"/>
      <w:marLeft w:val="0"/>
      <w:marRight w:val="0"/>
      <w:marTop w:val="0"/>
      <w:marBottom w:val="0"/>
      <w:divBdr>
        <w:top w:val="none" w:sz="0" w:space="0" w:color="auto"/>
        <w:left w:val="none" w:sz="0" w:space="0" w:color="auto"/>
        <w:bottom w:val="none" w:sz="0" w:space="0" w:color="auto"/>
        <w:right w:val="none" w:sz="0" w:space="0" w:color="auto"/>
      </w:divBdr>
    </w:div>
    <w:div w:id="82727868">
      <w:bodyDiv w:val="1"/>
      <w:marLeft w:val="0"/>
      <w:marRight w:val="0"/>
      <w:marTop w:val="0"/>
      <w:marBottom w:val="0"/>
      <w:divBdr>
        <w:top w:val="none" w:sz="0" w:space="0" w:color="auto"/>
        <w:left w:val="none" w:sz="0" w:space="0" w:color="auto"/>
        <w:bottom w:val="none" w:sz="0" w:space="0" w:color="auto"/>
        <w:right w:val="none" w:sz="0" w:space="0" w:color="auto"/>
      </w:divBdr>
    </w:div>
    <w:div w:id="86509229">
      <w:bodyDiv w:val="1"/>
      <w:marLeft w:val="0"/>
      <w:marRight w:val="0"/>
      <w:marTop w:val="0"/>
      <w:marBottom w:val="0"/>
      <w:divBdr>
        <w:top w:val="none" w:sz="0" w:space="0" w:color="auto"/>
        <w:left w:val="none" w:sz="0" w:space="0" w:color="auto"/>
        <w:bottom w:val="none" w:sz="0" w:space="0" w:color="auto"/>
        <w:right w:val="none" w:sz="0" w:space="0" w:color="auto"/>
      </w:divBdr>
    </w:div>
    <w:div w:id="92169974">
      <w:bodyDiv w:val="1"/>
      <w:marLeft w:val="0"/>
      <w:marRight w:val="0"/>
      <w:marTop w:val="0"/>
      <w:marBottom w:val="0"/>
      <w:divBdr>
        <w:top w:val="none" w:sz="0" w:space="0" w:color="auto"/>
        <w:left w:val="none" w:sz="0" w:space="0" w:color="auto"/>
        <w:bottom w:val="none" w:sz="0" w:space="0" w:color="auto"/>
        <w:right w:val="none" w:sz="0" w:space="0" w:color="auto"/>
      </w:divBdr>
    </w:div>
    <w:div w:id="122356337">
      <w:bodyDiv w:val="1"/>
      <w:marLeft w:val="0"/>
      <w:marRight w:val="0"/>
      <w:marTop w:val="0"/>
      <w:marBottom w:val="0"/>
      <w:divBdr>
        <w:top w:val="none" w:sz="0" w:space="0" w:color="auto"/>
        <w:left w:val="none" w:sz="0" w:space="0" w:color="auto"/>
        <w:bottom w:val="none" w:sz="0" w:space="0" w:color="auto"/>
        <w:right w:val="none" w:sz="0" w:space="0" w:color="auto"/>
      </w:divBdr>
    </w:div>
    <w:div w:id="218516292">
      <w:bodyDiv w:val="1"/>
      <w:marLeft w:val="0"/>
      <w:marRight w:val="0"/>
      <w:marTop w:val="0"/>
      <w:marBottom w:val="0"/>
      <w:divBdr>
        <w:top w:val="none" w:sz="0" w:space="0" w:color="auto"/>
        <w:left w:val="none" w:sz="0" w:space="0" w:color="auto"/>
        <w:bottom w:val="none" w:sz="0" w:space="0" w:color="auto"/>
        <w:right w:val="none" w:sz="0" w:space="0" w:color="auto"/>
      </w:divBdr>
    </w:div>
    <w:div w:id="308049248">
      <w:bodyDiv w:val="1"/>
      <w:marLeft w:val="0"/>
      <w:marRight w:val="0"/>
      <w:marTop w:val="0"/>
      <w:marBottom w:val="0"/>
      <w:divBdr>
        <w:top w:val="none" w:sz="0" w:space="0" w:color="auto"/>
        <w:left w:val="none" w:sz="0" w:space="0" w:color="auto"/>
        <w:bottom w:val="none" w:sz="0" w:space="0" w:color="auto"/>
        <w:right w:val="none" w:sz="0" w:space="0" w:color="auto"/>
      </w:divBdr>
    </w:div>
    <w:div w:id="389500841">
      <w:bodyDiv w:val="1"/>
      <w:marLeft w:val="0"/>
      <w:marRight w:val="0"/>
      <w:marTop w:val="0"/>
      <w:marBottom w:val="0"/>
      <w:divBdr>
        <w:top w:val="none" w:sz="0" w:space="0" w:color="auto"/>
        <w:left w:val="none" w:sz="0" w:space="0" w:color="auto"/>
        <w:bottom w:val="none" w:sz="0" w:space="0" w:color="auto"/>
        <w:right w:val="none" w:sz="0" w:space="0" w:color="auto"/>
      </w:divBdr>
    </w:div>
    <w:div w:id="451481536">
      <w:bodyDiv w:val="1"/>
      <w:marLeft w:val="0"/>
      <w:marRight w:val="0"/>
      <w:marTop w:val="0"/>
      <w:marBottom w:val="0"/>
      <w:divBdr>
        <w:top w:val="none" w:sz="0" w:space="0" w:color="auto"/>
        <w:left w:val="none" w:sz="0" w:space="0" w:color="auto"/>
        <w:bottom w:val="none" w:sz="0" w:space="0" w:color="auto"/>
        <w:right w:val="none" w:sz="0" w:space="0" w:color="auto"/>
      </w:divBdr>
    </w:div>
    <w:div w:id="467166064">
      <w:bodyDiv w:val="1"/>
      <w:marLeft w:val="0"/>
      <w:marRight w:val="0"/>
      <w:marTop w:val="0"/>
      <w:marBottom w:val="0"/>
      <w:divBdr>
        <w:top w:val="none" w:sz="0" w:space="0" w:color="auto"/>
        <w:left w:val="none" w:sz="0" w:space="0" w:color="auto"/>
        <w:bottom w:val="none" w:sz="0" w:space="0" w:color="auto"/>
        <w:right w:val="none" w:sz="0" w:space="0" w:color="auto"/>
      </w:divBdr>
    </w:div>
    <w:div w:id="493379867">
      <w:bodyDiv w:val="1"/>
      <w:marLeft w:val="0"/>
      <w:marRight w:val="0"/>
      <w:marTop w:val="0"/>
      <w:marBottom w:val="0"/>
      <w:divBdr>
        <w:top w:val="none" w:sz="0" w:space="0" w:color="auto"/>
        <w:left w:val="none" w:sz="0" w:space="0" w:color="auto"/>
        <w:bottom w:val="none" w:sz="0" w:space="0" w:color="auto"/>
        <w:right w:val="none" w:sz="0" w:space="0" w:color="auto"/>
      </w:divBdr>
    </w:div>
    <w:div w:id="555968387">
      <w:bodyDiv w:val="1"/>
      <w:marLeft w:val="0"/>
      <w:marRight w:val="0"/>
      <w:marTop w:val="0"/>
      <w:marBottom w:val="0"/>
      <w:divBdr>
        <w:top w:val="none" w:sz="0" w:space="0" w:color="auto"/>
        <w:left w:val="none" w:sz="0" w:space="0" w:color="auto"/>
        <w:bottom w:val="none" w:sz="0" w:space="0" w:color="auto"/>
        <w:right w:val="none" w:sz="0" w:space="0" w:color="auto"/>
      </w:divBdr>
    </w:div>
    <w:div w:id="557476188">
      <w:bodyDiv w:val="1"/>
      <w:marLeft w:val="0"/>
      <w:marRight w:val="0"/>
      <w:marTop w:val="0"/>
      <w:marBottom w:val="0"/>
      <w:divBdr>
        <w:top w:val="none" w:sz="0" w:space="0" w:color="auto"/>
        <w:left w:val="none" w:sz="0" w:space="0" w:color="auto"/>
        <w:bottom w:val="none" w:sz="0" w:space="0" w:color="auto"/>
        <w:right w:val="none" w:sz="0" w:space="0" w:color="auto"/>
      </w:divBdr>
    </w:div>
    <w:div w:id="616261114">
      <w:bodyDiv w:val="1"/>
      <w:marLeft w:val="0"/>
      <w:marRight w:val="0"/>
      <w:marTop w:val="0"/>
      <w:marBottom w:val="0"/>
      <w:divBdr>
        <w:top w:val="none" w:sz="0" w:space="0" w:color="auto"/>
        <w:left w:val="none" w:sz="0" w:space="0" w:color="auto"/>
        <w:bottom w:val="none" w:sz="0" w:space="0" w:color="auto"/>
        <w:right w:val="none" w:sz="0" w:space="0" w:color="auto"/>
      </w:divBdr>
    </w:div>
    <w:div w:id="732239569">
      <w:bodyDiv w:val="1"/>
      <w:marLeft w:val="0"/>
      <w:marRight w:val="0"/>
      <w:marTop w:val="0"/>
      <w:marBottom w:val="0"/>
      <w:divBdr>
        <w:top w:val="none" w:sz="0" w:space="0" w:color="auto"/>
        <w:left w:val="none" w:sz="0" w:space="0" w:color="auto"/>
        <w:bottom w:val="none" w:sz="0" w:space="0" w:color="auto"/>
        <w:right w:val="none" w:sz="0" w:space="0" w:color="auto"/>
      </w:divBdr>
    </w:div>
    <w:div w:id="757487071">
      <w:bodyDiv w:val="1"/>
      <w:marLeft w:val="0"/>
      <w:marRight w:val="0"/>
      <w:marTop w:val="0"/>
      <w:marBottom w:val="0"/>
      <w:divBdr>
        <w:top w:val="none" w:sz="0" w:space="0" w:color="auto"/>
        <w:left w:val="none" w:sz="0" w:space="0" w:color="auto"/>
        <w:bottom w:val="none" w:sz="0" w:space="0" w:color="auto"/>
        <w:right w:val="none" w:sz="0" w:space="0" w:color="auto"/>
      </w:divBdr>
    </w:div>
    <w:div w:id="798106439">
      <w:bodyDiv w:val="1"/>
      <w:marLeft w:val="0"/>
      <w:marRight w:val="0"/>
      <w:marTop w:val="0"/>
      <w:marBottom w:val="0"/>
      <w:divBdr>
        <w:top w:val="none" w:sz="0" w:space="0" w:color="auto"/>
        <w:left w:val="none" w:sz="0" w:space="0" w:color="auto"/>
        <w:bottom w:val="none" w:sz="0" w:space="0" w:color="auto"/>
        <w:right w:val="none" w:sz="0" w:space="0" w:color="auto"/>
      </w:divBdr>
    </w:div>
    <w:div w:id="811941975">
      <w:bodyDiv w:val="1"/>
      <w:marLeft w:val="0"/>
      <w:marRight w:val="0"/>
      <w:marTop w:val="0"/>
      <w:marBottom w:val="0"/>
      <w:divBdr>
        <w:top w:val="none" w:sz="0" w:space="0" w:color="auto"/>
        <w:left w:val="none" w:sz="0" w:space="0" w:color="auto"/>
        <w:bottom w:val="none" w:sz="0" w:space="0" w:color="auto"/>
        <w:right w:val="none" w:sz="0" w:space="0" w:color="auto"/>
      </w:divBdr>
    </w:div>
    <w:div w:id="819230357">
      <w:bodyDiv w:val="1"/>
      <w:marLeft w:val="0"/>
      <w:marRight w:val="0"/>
      <w:marTop w:val="0"/>
      <w:marBottom w:val="0"/>
      <w:divBdr>
        <w:top w:val="none" w:sz="0" w:space="0" w:color="auto"/>
        <w:left w:val="none" w:sz="0" w:space="0" w:color="auto"/>
        <w:bottom w:val="none" w:sz="0" w:space="0" w:color="auto"/>
        <w:right w:val="none" w:sz="0" w:space="0" w:color="auto"/>
      </w:divBdr>
    </w:div>
    <w:div w:id="861894205">
      <w:bodyDiv w:val="1"/>
      <w:marLeft w:val="0"/>
      <w:marRight w:val="0"/>
      <w:marTop w:val="0"/>
      <w:marBottom w:val="0"/>
      <w:divBdr>
        <w:top w:val="none" w:sz="0" w:space="0" w:color="auto"/>
        <w:left w:val="none" w:sz="0" w:space="0" w:color="auto"/>
        <w:bottom w:val="none" w:sz="0" w:space="0" w:color="auto"/>
        <w:right w:val="none" w:sz="0" w:space="0" w:color="auto"/>
      </w:divBdr>
    </w:div>
    <w:div w:id="867453160">
      <w:bodyDiv w:val="1"/>
      <w:marLeft w:val="0"/>
      <w:marRight w:val="0"/>
      <w:marTop w:val="0"/>
      <w:marBottom w:val="0"/>
      <w:divBdr>
        <w:top w:val="none" w:sz="0" w:space="0" w:color="auto"/>
        <w:left w:val="none" w:sz="0" w:space="0" w:color="auto"/>
        <w:bottom w:val="none" w:sz="0" w:space="0" w:color="auto"/>
        <w:right w:val="none" w:sz="0" w:space="0" w:color="auto"/>
      </w:divBdr>
    </w:div>
    <w:div w:id="874342854">
      <w:bodyDiv w:val="1"/>
      <w:marLeft w:val="0"/>
      <w:marRight w:val="0"/>
      <w:marTop w:val="0"/>
      <w:marBottom w:val="0"/>
      <w:divBdr>
        <w:top w:val="none" w:sz="0" w:space="0" w:color="auto"/>
        <w:left w:val="none" w:sz="0" w:space="0" w:color="auto"/>
        <w:bottom w:val="none" w:sz="0" w:space="0" w:color="auto"/>
        <w:right w:val="none" w:sz="0" w:space="0" w:color="auto"/>
      </w:divBdr>
    </w:div>
    <w:div w:id="1142889116">
      <w:bodyDiv w:val="1"/>
      <w:marLeft w:val="0"/>
      <w:marRight w:val="0"/>
      <w:marTop w:val="0"/>
      <w:marBottom w:val="0"/>
      <w:divBdr>
        <w:top w:val="none" w:sz="0" w:space="0" w:color="auto"/>
        <w:left w:val="none" w:sz="0" w:space="0" w:color="auto"/>
        <w:bottom w:val="none" w:sz="0" w:space="0" w:color="auto"/>
        <w:right w:val="none" w:sz="0" w:space="0" w:color="auto"/>
      </w:divBdr>
    </w:div>
    <w:div w:id="1152983899">
      <w:bodyDiv w:val="1"/>
      <w:marLeft w:val="0"/>
      <w:marRight w:val="0"/>
      <w:marTop w:val="0"/>
      <w:marBottom w:val="0"/>
      <w:divBdr>
        <w:top w:val="none" w:sz="0" w:space="0" w:color="auto"/>
        <w:left w:val="none" w:sz="0" w:space="0" w:color="auto"/>
        <w:bottom w:val="none" w:sz="0" w:space="0" w:color="auto"/>
        <w:right w:val="none" w:sz="0" w:space="0" w:color="auto"/>
      </w:divBdr>
    </w:div>
    <w:div w:id="1184131041">
      <w:bodyDiv w:val="1"/>
      <w:marLeft w:val="0"/>
      <w:marRight w:val="0"/>
      <w:marTop w:val="0"/>
      <w:marBottom w:val="0"/>
      <w:divBdr>
        <w:top w:val="none" w:sz="0" w:space="0" w:color="auto"/>
        <w:left w:val="none" w:sz="0" w:space="0" w:color="auto"/>
        <w:bottom w:val="none" w:sz="0" w:space="0" w:color="auto"/>
        <w:right w:val="none" w:sz="0" w:space="0" w:color="auto"/>
      </w:divBdr>
    </w:div>
    <w:div w:id="1185902020">
      <w:bodyDiv w:val="1"/>
      <w:marLeft w:val="0"/>
      <w:marRight w:val="0"/>
      <w:marTop w:val="0"/>
      <w:marBottom w:val="0"/>
      <w:divBdr>
        <w:top w:val="none" w:sz="0" w:space="0" w:color="auto"/>
        <w:left w:val="none" w:sz="0" w:space="0" w:color="auto"/>
        <w:bottom w:val="none" w:sz="0" w:space="0" w:color="auto"/>
        <w:right w:val="none" w:sz="0" w:space="0" w:color="auto"/>
      </w:divBdr>
    </w:div>
    <w:div w:id="1197159906">
      <w:bodyDiv w:val="1"/>
      <w:marLeft w:val="0"/>
      <w:marRight w:val="0"/>
      <w:marTop w:val="0"/>
      <w:marBottom w:val="0"/>
      <w:divBdr>
        <w:top w:val="none" w:sz="0" w:space="0" w:color="auto"/>
        <w:left w:val="none" w:sz="0" w:space="0" w:color="auto"/>
        <w:bottom w:val="none" w:sz="0" w:space="0" w:color="auto"/>
        <w:right w:val="none" w:sz="0" w:space="0" w:color="auto"/>
      </w:divBdr>
    </w:div>
    <w:div w:id="1475298891">
      <w:bodyDiv w:val="1"/>
      <w:marLeft w:val="0"/>
      <w:marRight w:val="0"/>
      <w:marTop w:val="0"/>
      <w:marBottom w:val="0"/>
      <w:divBdr>
        <w:top w:val="none" w:sz="0" w:space="0" w:color="auto"/>
        <w:left w:val="none" w:sz="0" w:space="0" w:color="auto"/>
        <w:bottom w:val="none" w:sz="0" w:space="0" w:color="auto"/>
        <w:right w:val="none" w:sz="0" w:space="0" w:color="auto"/>
      </w:divBdr>
    </w:div>
    <w:div w:id="1646272289">
      <w:bodyDiv w:val="1"/>
      <w:marLeft w:val="0"/>
      <w:marRight w:val="0"/>
      <w:marTop w:val="0"/>
      <w:marBottom w:val="0"/>
      <w:divBdr>
        <w:top w:val="none" w:sz="0" w:space="0" w:color="auto"/>
        <w:left w:val="none" w:sz="0" w:space="0" w:color="auto"/>
        <w:bottom w:val="none" w:sz="0" w:space="0" w:color="auto"/>
        <w:right w:val="none" w:sz="0" w:space="0" w:color="auto"/>
      </w:divBdr>
    </w:div>
    <w:div w:id="1661540168">
      <w:bodyDiv w:val="1"/>
      <w:marLeft w:val="0"/>
      <w:marRight w:val="0"/>
      <w:marTop w:val="0"/>
      <w:marBottom w:val="0"/>
      <w:divBdr>
        <w:top w:val="none" w:sz="0" w:space="0" w:color="auto"/>
        <w:left w:val="none" w:sz="0" w:space="0" w:color="auto"/>
        <w:bottom w:val="none" w:sz="0" w:space="0" w:color="auto"/>
        <w:right w:val="none" w:sz="0" w:space="0" w:color="auto"/>
      </w:divBdr>
    </w:div>
    <w:div w:id="1696272949">
      <w:bodyDiv w:val="1"/>
      <w:marLeft w:val="0"/>
      <w:marRight w:val="0"/>
      <w:marTop w:val="0"/>
      <w:marBottom w:val="0"/>
      <w:divBdr>
        <w:top w:val="none" w:sz="0" w:space="0" w:color="auto"/>
        <w:left w:val="none" w:sz="0" w:space="0" w:color="auto"/>
        <w:bottom w:val="none" w:sz="0" w:space="0" w:color="auto"/>
        <w:right w:val="none" w:sz="0" w:space="0" w:color="auto"/>
      </w:divBdr>
    </w:div>
    <w:div w:id="1765884506">
      <w:bodyDiv w:val="1"/>
      <w:marLeft w:val="0"/>
      <w:marRight w:val="0"/>
      <w:marTop w:val="0"/>
      <w:marBottom w:val="0"/>
      <w:divBdr>
        <w:top w:val="none" w:sz="0" w:space="0" w:color="auto"/>
        <w:left w:val="none" w:sz="0" w:space="0" w:color="auto"/>
        <w:bottom w:val="none" w:sz="0" w:space="0" w:color="auto"/>
        <w:right w:val="none" w:sz="0" w:space="0" w:color="auto"/>
      </w:divBdr>
    </w:div>
    <w:div w:id="1952084238">
      <w:bodyDiv w:val="1"/>
      <w:marLeft w:val="0"/>
      <w:marRight w:val="0"/>
      <w:marTop w:val="0"/>
      <w:marBottom w:val="0"/>
      <w:divBdr>
        <w:top w:val="none" w:sz="0" w:space="0" w:color="auto"/>
        <w:left w:val="none" w:sz="0" w:space="0" w:color="auto"/>
        <w:bottom w:val="none" w:sz="0" w:space="0" w:color="auto"/>
        <w:right w:val="none" w:sz="0" w:space="0" w:color="auto"/>
      </w:divBdr>
    </w:div>
    <w:div w:id="1983845697">
      <w:bodyDiv w:val="1"/>
      <w:marLeft w:val="0"/>
      <w:marRight w:val="0"/>
      <w:marTop w:val="0"/>
      <w:marBottom w:val="0"/>
      <w:divBdr>
        <w:top w:val="none" w:sz="0" w:space="0" w:color="auto"/>
        <w:left w:val="none" w:sz="0" w:space="0" w:color="auto"/>
        <w:bottom w:val="none" w:sz="0" w:space="0" w:color="auto"/>
        <w:right w:val="none" w:sz="0" w:space="0" w:color="auto"/>
      </w:divBdr>
    </w:div>
    <w:div w:id="204328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omquartier.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useumsassociation.org/museums-journal/news/2025/10/art-fund-research-proves-that-viewing-art-is-good-for-the-human-bo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FD39-6B58-4A84-A12D-17C40F25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2907</Words>
  <Characters>18320</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Land Salzburg</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Ratzenberger</dc:creator>
  <cp:keywords/>
  <dc:description/>
  <cp:lastModifiedBy>Schwab Eva-Maria</cp:lastModifiedBy>
  <cp:revision>3</cp:revision>
  <cp:lastPrinted>2026-01-30T13:57:00Z</cp:lastPrinted>
  <dcterms:created xsi:type="dcterms:W3CDTF">2026-02-02T10:13:00Z</dcterms:created>
  <dcterms:modified xsi:type="dcterms:W3CDTF">2026-02-02T10:14:00Z</dcterms:modified>
</cp:coreProperties>
</file>