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BFDFC" w14:textId="77777777" w:rsidR="00D634AE" w:rsidRDefault="00D634AE">
      <w:pPr>
        <w:spacing w:line="360" w:lineRule="auto"/>
        <w:rPr>
          <w:rFonts w:ascii="Century Gothic" w:hAnsi="Century Gothic"/>
        </w:rPr>
      </w:pPr>
    </w:p>
    <w:p w14:paraId="719B5681" w14:textId="77777777" w:rsidR="00D634AE" w:rsidRPr="00781D32" w:rsidRDefault="00F254FB">
      <w:pPr>
        <w:spacing w:line="360" w:lineRule="auto"/>
        <w:jc w:val="right"/>
        <w:rPr>
          <w:rFonts w:ascii="Apercu Pro" w:hAnsi="Apercu Pro"/>
          <w:b/>
        </w:rPr>
      </w:pPr>
      <w:r w:rsidRPr="00781D32">
        <w:rPr>
          <w:rFonts w:ascii="Apercu Pro" w:hAnsi="Apercu Pro"/>
          <w:b/>
        </w:rPr>
        <w:t>Bildnachweise Dommsueum Salzburg</w:t>
      </w:r>
    </w:p>
    <w:p w14:paraId="6F528846" w14:textId="77777777" w:rsidR="00D634AE" w:rsidRDefault="00D634AE">
      <w:pPr>
        <w:spacing w:line="360" w:lineRule="auto"/>
        <w:rPr>
          <w:rFonts w:ascii="Century Gothic" w:hAnsi="Century Gothic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634AE" w14:paraId="27C41CCA" w14:textId="77777777">
        <w:tc>
          <w:tcPr>
            <w:tcW w:w="4606" w:type="dxa"/>
            <w:shd w:val="clear" w:color="auto" w:fill="FFFFFF" w:themeFill="background1"/>
          </w:tcPr>
          <w:p w14:paraId="4C42D78C" w14:textId="77777777" w:rsidR="00D634AE" w:rsidRDefault="00F254FB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val="de-AT" w:eastAsia="de-AT"/>
              </w:rPr>
              <w:drawing>
                <wp:inline distT="0" distB="0" distL="0" distR="0" wp14:anchorId="04D9E9FD" wp14:editId="36F24E27">
                  <wp:extent cx="2159036" cy="1440000"/>
                  <wp:effectExtent l="0" t="0" r="0" b="8255"/>
                  <wp:docPr id="2" name="Grafik 2" descr="Q:\579\2020010\msoffice\Domquartier_189\Bildmaterial\Fotoarchiv DQ\Pressefotos DQ\Presse_homepage_Fotos allgemein\Dommuseum\DomQuartier Salzburg__Dommuse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Q:\579\2020010\msoffice\Domquartier_189\Bildmaterial\Fotoarchiv DQ\Pressefotos DQ\Presse_homepage_Fotos allgemein\Dommuseum\DomQuartier Salzburg__Dommuse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36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shd w:val="clear" w:color="auto" w:fill="FFFFFF" w:themeFill="background1"/>
          </w:tcPr>
          <w:p w14:paraId="3B53E1EA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1C0E8F7F" w14:textId="0C1F15F8" w:rsidR="00D634AE" w:rsidRPr="00781D32" w:rsidRDefault="00F254FB">
            <w:pPr>
              <w:spacing w:line="360" w:lineRule="auto"/>
              <w:rPr>
                <w:rFonts w:ascii="Apercu Pro" w:hAnsi="Apercu Pro"/>
              </w:rPr>
            </w:pPr>
            <w:r w:rsidRPr="00781D32">
              <w:rPr>
                <w:rFonts w:ascii="Apercu Pro" w:hAnsi="Apercu Pro"/>
                <w:b/>
              </w:rPr>
              <w:t>Dommuseum Salzburg</w:t>
            </w:r>
            <w:r w:rsidRPr="00781D32">
              <w:rPr>
                <w:rFonts w:ascii="Apercu Pro" w:hAnsi="Apercu Pro"/>
                <w:b/>
              </w:rPr>
              <w:br/>
            </w:r>
            <w:r w:rsidRPr="00781D32">
              <w:rPr>
                <w:rFonts w:ascii="Apercu Pro" w:hAnsi="Apercu Pro"/>
              </w:rPr>
              <w:t xml:space="preserve">© </w:t>
            </w:r>
            <w:r w:rsidR="00781D32" w:rsidRPr="00781D32">
              <w:rPr>
                <w:rFonts w:ascii="Apercu Pro" w:hAnsi="Apercu Pro"/>
              </w:rPr>
              <w:t>Dommuseum</w:t>
            </w:r>
            <w:r w:rsidR="00781D32">
              <w:rPr>
                <w:rFonts w:ascii="Apercu Pro" w:hAnsi="Apercu Pro"/>
              </w:rPr>
              <w:t>/</w:t>
            </w:r>
            <w:r w:rsidR="00781D32" w:rsidRPr="00781D32">
              <w:rPr>
                <w:rFonts w:ascii="Apercu Pro" w:hAnsi="Apercu Pro"/>
              </w:rPr>
              <w:t>Kral</w:t>
            </w:r>
          </w:p>
          <w:p w14:paraId="75A3CB88" w14:textId="77777777" w:rsidR="00D634AE" w:rsidRPr="00781D32" w:rsidRDefault="00D634AE">
            <w:pPr>
              <w:spacing w:line="360" w:lineRule="auto"/>
              <w:rPr>
                <w:rFonts w:ascii="Apercu Pro" w:hAnsi="Apercu Pro"/>
                <w:b/>
              </w:rPr>
            </w:pPr>
          </w:p>
        </w:tc>
      </w:tr>
      <w:tr w:rsidR="00D634AE" w14:paraId="686E0381" w14:textId="77777777">
        <w:tc>
          <w:tcPr>
            <w:tcW w:w="4606" w:type="dxa"/>
            <w:shd w:val="clear" w:color="auto" w:fill="FFFFFF" w:themeFill="background1"/>
          </w:tcPr>
          <w:p w14:paraId="299138F1" w14:textId="72F0C0DC" w:rsidR="00D634AE" w:rsidRDefault="00FB5A67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6106B25A" wp14:editId="417F8572">
                  <wp:extent cx="1236980" cy="1648214"/>
                  <wp:effectExtent l="0" t="0" r="1270" b="9525"/>
                  <wp:docPr id="212766051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086" cy="166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shd w:val="clear" w:color="auto" w:fill="FFFFFF" w:themeFill="background1"/>
          </w:tcPr>
          <w:p w14:paraId="43423AEF" w14:textId="77777777" w:rsidR="00D634AE" w:rsidRPr="00781D32" w:rsidRDefault="00D634AE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5EDBC44E" w14:textId="77777777" w:rsidR="00D634AE" w:rsidRPr="00781D32" w:rsidRDefault="00F254FB">
            <w:pPr>
              <w:spacing w:line="360" w:lineRule="auto"/>
              <w:rPr>
                <w:rFonts w:ascii="Apercu Pro" w:hAnsi="Apercu Pro"/>
                <w:b/>
              </w:rPr>
            </w:pPr>
            <w:r w:rsidRPr="00781D32">
              <w:rPr>
                <w:rFonts w:ascii="Apercu Pro" w:hAnsi="Apercu Pro"/>
                <w:b/>
              </w:rPr>
              <w:t>Hostientaube aus Limoges</w:t>
            </w:r>
          </w:p>
          <w:p w14:paraId="3006CA3D" w14:textId="18F89E1D" w:rsidR="00D634AE" w:rsidRPr="00781D32" w:rsidRDefault="00F254FB">
            <w:pPr>
              <w:spacing w:line="360" w:lineRule="auto"/>
              <w:rPr>
                <w:rFonts w:ascii="Apercu Pro" w:hAnsi="Apercu Pro"/>
              </w:rPr>
            </w:pPr>
            <w:r w:rsidRPr="00781D32">
              <w:rPr>
                <w:rFonts w:ascii="Apercu Pro" w:hAnsi="Apercu Pro"/>
              </w:rPr>
              <w:t xml:space="preserve">© </w:t>
            </w:r>
            <w:r w:rsidR="00781D32" w:rsidRPr="00781D32">
              <w:rPr>
                <w:rFonts w:ascii="Apercu Pro" w:hAnsi="Apercu Pro"/>
              </w:rPr>
              <w:t>Dommuseum</w:t>
            </w:r>
            <w:r w:rsidR="00B67E6A">
              <w:rPr>
                <w:rFonts w:ascii="Apercu Pro" w:hAnsi="Apercu Pro"/>
              </w:rPr>
              <w:t>/Ghezzi</w:t>
            </w:r>
          </w:p>
          <w:p w14:paraId="0F896134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2462AF9B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78F78B1F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4BA11ED8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7F292499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</w:tc>
      </w:tr>
      <w:tr w:rsidR="00781D32" w14:paraId="06576D6D" w14:textId="77777777">
        <w:tc>
          <w:tcPr>
            <w:tcW w:w="4606" w:type="dxa"/>
            <w:shd w:val="clear" w:color="auto" w:fill="FFFFFF" w:themeFill="background1"/>
          </w:tcPr>
          <w:p w14:paraId="2440114E" w14:textId="47053636" w:rsidR="00781D32" w:rsidRDefault="00781D32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2DFD96F3" wp14:editId="7494C03E">
                  <wp:extent cx="1237017" cy="1800000"/>
                  <wp:effectExtent l="0" t="0" r="1270" b="0"/>
                  <wp:docPr id="7" name="Grafik 7" descr="Q:\579\2020010\msoffice\Domquartier_189\Bildmaterial\Fotoarchiv DQ\Pressefotos DQ\Presse_homepage_Fotos allgemein\Dommuseum\DomQuartier Salzburg_Dommuseum-Rupertuskre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:\579\2020010\msoffice\Domquartier_189\Bildmaterial\Fotoarchiv DQ\Pressefotos DQ\Presse_homepage_Fotos allgemein\Dommuseum\DomQuartier Salzburg_Dommuseum-Rupertuskre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017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shd w:val="clear" w:color="auto" w:fill="FFFFFF" w:themeFill="background1"/>
          </w:tcPr>
          <w:p w14:paraId="644F3289" w14:textId="77777777" w:rsidR="00781D32" w:rsidRDefault="00781D32" w:rsidP="00781D32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02F3108E" w14:textId="784403B5" w:rsidR="00781D32" w:rsidRPr="00781D32" w:rsidRDefault="00781D32" w:rsidP="00781D32">
            <w:pPr>
              <w:spacing w:line="360" w:lineRule="auto"/>
              <w:rPr>
                <w:rFonts w:ascii="Apercu Pro" w:hAnsi="Apercu Pro"/>
                <w:b/>
              </w:rPr>
            </w:pPr>
            <w:r w:rsidRPr="00781D32">
              <w:rPr>
                <w:rFonts w:ascii="Apercu Pro" w:hAnsi="Apercu Pro"/>
                <w:b/>
              </w:rPr>
              <w:t>Rupertuskreuz</w:t>
            </w:r>
          </w:p>
          <w:p w14:paraId="41CED28E" w14:textId="77777777" w:rsidR="00781D32" w:rsidRPr="00781D32" w:rsidRDefault="00781D32" w:rsidP="00781D32">
            <w:pPr>
              <w:spacing w:line="360" w:lineRule="auto"/>
              <w:rPr>
                <w:rFonts w:ascii="Apercu Pro" w:hAnsi="Apercu Pro"/>
              </w:rPr>
            </w:pPr>
            <w:r w:rsidRPr="00781D32">
              <w:rPr>
                <w:rFonts w:ascii="Apercu Pro" w:hAnsi="Apercu Pro"/>
              </w:rPr>
              <w:t>© Dommuseum</w:t>
            </w:r>
            <w:r>
              <w:rPr>
                <w:rFonts w:ascii="Apercu Pro" w:hAnsi="Apercu Pro"/>
              </w:rPr>
              <w:t>/</w:t>
            </w:r>
            <w:r w:rsidRPr="00781D32">
              <w:rPr>
                <w:rFonts w:ascii="Apercu Pro" w:hAnsi="Apercu Pro"/>
              </w:rPr>
              <w:t>Kral</w:t>
            </w:r>
          </w:p>
          <w:p w14:paraId="48E4A33E" w14:textId="77777777" w:rsidR="00781D32" w:rsidRPr="00781D32" w:rsidRDefault="00781D32">
            <w:pPr>
              <w:spacing w:line="360" w:lineRule="auto"/>
              <w:rPr>
                <w:rFonts w:ascii="Apercu Pro" w:hAnsi="Apercu Pro"/>
                <w:b/>
              </w:rPr>
            </w:pPr>
          </w:p>
        </w:tc>
      </w:tr>
      <w:tr w:rsidR="00D634AE" w14:paraId="5ECB54F8" w14:textId="77777777">
        <w:tc>
          <w:tcPr>
            <w:tcW w:w="4606" w:type="dxa"/>
            <w:shd w:val="clear" w:color="auto" w:fill="auto"/>
          </w:tcPr>
          <w:p w14:paraId="5F896ADD" w14:textId="77777777" w:rsidR="00D634AE" w:rsidRDefault="00D634AE">
            <w:pPr>
              <w:spacing w:line="360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4606" w:type="dxa"/>
            <w:shd w:val="clear" w:color="auto" w:fill="auto"/>
          </w:tcPr>
          <w:p w14:paraId="35D59BEB" w14:textId="77777777" w:rsidR="00D634AE" w:rsidRPr="00781D32" w:rsidRDefault="00D634AE">
            <w:pPr>
              <w:spacing w:line="360" w:lineRule="auto"/>
              <w:rPr>
                <w:rFonts w:ascii="Apercu Pro" w:hAnsi="Apercu Pro"/>
                <w:b/>
              </w:rPr>
            </w:pPr>
          </w:p>
        </w:tc>
      </w:tr>
      <w:tr w:rsidR="00D634AE" w14:paraId="0D35671B" w14:textId="77777777">
        <w:tc>
          <w:tcPr>
            <w:tcW w:w="4606" w:type="dxa"/>
            <w:shd w:val="clear" w:color="auto" w:fill="FFFFFF" w:themeFill="background1"/>
          </w:tcPr>
          <w:p w14:paraId="39879CB0" w14:textId="77777777" w:rsidR="00D634AE" w:rsidRDefault="00F254FB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26810CEE" wp14:editId="3FD9BEBC">
                  <wp:extent cx="1800000" cy="1586242"/>
                  <wp:effectExtent l="0" t="0" r="0" b="0"/>
                  <wp:docPr id="6" name="Grafik 6" descr="C:\Users\xmx\AppData\Local\Microsoft\Windows\Temporary Internet Files\Content.Word\Globenschrank_Wunderkamm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xmx\AppData\Local\Microsoft\Windows\Temporary Internet Files\Content.Word\Globenschrank_Wunderkamm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86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shd w:val="clear" w:color="auto" w:fill="FFFFFF" w:themeFill="background1"/>
          </w:tcPr>
          <w:p w14:paraId="2292E9AD" w14:textId="77777777" w:rsidR="00D634AE" w:rsidRPr="00781D32" w:rsidRDefault="00D634AE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791B4E3D" w14:textId="77777777" w:rsidR="00D634AE" w:rsidRPr="00781D32" w:rsidRDefault="00F254FB">
            <w:pPr>
              <w:spacing w:line="360" w:lineRule="auto"/>
              <w:rPr>
                <w:rFonts w:ascii="Apercu Pro" w:hAnsi="Apercu Pro"/>
                <w:b/>
              </w:rPr>
            </w:pPr>
            <w:r w:rsidRPr="00781D32">
              <w:rPr>
                <w:rFonts w:ascii="Apercu Pro" w:hAnsi="Apercu Pro"/>
                <w:b/>
              </w:rPr>
              <w:t>Globenschrank, Kunst- und Wunderkammer</w:t>
            </w:r>
          </w:p>
          <w:p w14:paraId="27956370" w14:textId="43A0AF5F" w:rsidR="00D634AE" w:rsidRPr="00781D32" w:rsidRDefault="00F254FB">
            <w:pPr>
              <w:spacing w:line="360" w:lineRule="auto"/>
              <w:rPr>
                <w:rFonts w:ascii="Apercu Pro" w:hAnsi="Apercu Pro"/>
              </w:rPr>
            </w:pPr>
            <w:r w:rsidRPr="00781D32">
              <w:rPr>
                <w:rFonts w:ascii="Apercu Pro" w:hAnsi="Apercu Pro"/>
              </w:rPr>
              <w:t>© Dommuseum</w:t>
            </w:r>
            <w:r w:rsidR="00781D32">
              <w:rPr>
                <w:rFonts w:ascii="Apercu Pro" w:hAnsi="Apercu Pro"/>
              </w:rPr>
              <w:t>/</w:t>
            </w:r>
            <w:r w:rsidRPr="00781D32">
              <w:rPr>
                <w:rFonts w:ascii="Apercu Pro" w:hAnsi="Apercu Pro"/>
              </w:rPr>
              <w:t>Kral</w:t>
            </w:r>
          </w:p>
          <w:p w14:paraId="29147B1B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11C39639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1766D343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5EC380EA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</w:tc>
      </w:tr>
      <w:tr w:rsidR="00D634AE" w14:paraId="7C627D34" w14:textId="77777777">
        <w:tc>
          <w:tcPr>
            <w:tcW w:w="4606" w:type="dxa"/>
            <w:shd w:val="clear" w:color="auto" w:fill="FFFFFF" w:themeFill="background1"/>
          </w:tcPr>
          <w:p w14:paraId="54C11EF8" w14:textId="77777777" w:rsidR="00D634AE" w:rsidRDefault="00F254FB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noProof/>
                <w:lang w:val="de-AT" w:eastAsia="de-AT"/>
              </w:rPr>
              <w:lastRenderedPageBreak/>
              <w:drawing>
                <wp:inline distT="0" distB="0" distL="0" distR="0" wp14:anchorId="1F76F596" wp14:editId="31B83351">
                  <wp:extent cx="2160000" cy="1440000"/>
                  <wp:effectExtent l="0" t="0" r="0" b="8255"/>
                  <wp:docPr id="8" name="Grafik 8" descr="C:\Users\xmx\AppData\Local\Microsoft\Windows\Temporary Internet Files\Content.Word\Kunst_Wunderkamm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xmx\AppData\Local\Microsoft\Windows\Temporary Internet Files\Content.Word\Kunst_Wunderkamm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shd w:val="clear" w:color="auto" w:fill="FFFFFF" w:themeFill="background1"/>
          </w:tcPr>
          <w:p w14:paraId="0FCDF7B9" w14:textId="77777777" w:rsidR="00D634AE" w:rsidRPr="00781D32" w:rsidRDefault="00D634AE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6BA52FB3" w14:textId="77777777" w:rsidR="00D634AE" w:rsidRPr="00781D32" w:rsidRDefault="00F254FB">
            <w:pPr>
              <w:spacing w:line="360" w:lineRule="auto"/>
              <w:rPr>
                <w:rFonts w:ascii="Apercu Pro" w:hAnsi="Apercu Pro"/>
                <w:b/>
              </w:rPr>
            </w:pPr>
            <w:r w:rsidRPr="00781D32">
              <w:rPr>
                <w:rFonts w:ascii="Apercu Pro" w:hAnsi="Apercu Pro"/>
                <w:b/>
              </w:rPr>
              <w:t>Kunst- und Wunderkammer</w:t>
            </w:r>
          </w:p>
          <w:p w14:paraId="3B23C869" w14:textId="574810AE" w:rsidR="00D634AE" w:rsidRPr="00781D32" w:rsidRDefault="00F254FB">
            <w:pPr>
              <w:spacing w:line="360" w:lineRule="auto"/>
              <w:rPr>
                <w:rFonts w:ascii="Apercu Pro" w:hAnsi="Apercu Pro"/>
              </w:rPr>
            </w:pPr>
            <w:r w:rsidRPr="00781D32">
              <w:rPr>
                <w:rFonts w:ascii="Apercu Pro" w:hAnsi="Apercu Pro"/>
              </w:rPr>
              <w:t xml:space="preserve">© </w:t>
            </w:r>
            <w:r w:rsidR="00781D32" w:rsidRPr="00781D32">
              <w:rPr>
                <w:rFonts w:ascii="Apercu Pro" w:hAnsi="Apercu Pro"/>
              </w:rPr>
              <w:t>Dommuseum</w:t>
            </w:r>
            <w:r w:rsidR="00781D32">
              <w:rPr>
                <w:rFonts w:ascii="Apercu Pro" w:hAnsi="Apercu Pro"/>
              </w:rPr>
              <w:t>/</w:t>
            </w:r>
            <w:r w:rsidR="00781D32" w:rsidRPr="00781D32">
              <w:rPr>
                <w:rFonts w:ascii="Apercu Pro" w:hAnsi="Apercu Pro"/>
              </w:rPr>
              <w:t>Kral</w:t>
            </w:r>
          </w:p>
          <w:p w14:paraId="66CC2AA6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418D1F96" w14:textId="77777777" w:rsidR="00D634AE" w:rsidRPr="00781D32" w:rsidRDefault="00D634AE">
            <w:pPr>
              <w:spacing w:line="360" w:lineRule="auto"/>
              <w:rPr>
                <w:rFonts w:ascii="Apercu Pro" w:hAnsi="Apercu Pro"/>
              </w:rPr>
            </w:pPr>
          </w:p>
          <w:p w14:paraId="5E018BF1" w14:textId="77777777" w:rsidR="00D634AE" w:rsidRPr="00781D32" w:rsidRDefault="00D634AE">
            <w:pPr>
              <w:spacing w:line="360" w:lineRule="auto"/>
              <w:rPr>
                <w:rFonts w:ascii="Apercu Pro" w:hAnsi="Apercu Pro"/>
                <w:b/>
              </w:rPr>
            </w:pPr>
          </w:p>
        </w:tc>
      </w:tr>
    </w:tbl>
    <w:p w14:paraId="0149BCBA" w14:textId="77777777" w:rsidR="00D634AE" w:rsidRDefault="00D634AE">
      <w:pPr>
        <w:spacing w:line="360" w:lineRule="auto"/>
        <w:rPr>
          <w:rFonts w:ascii="Century Gothic" w:hAnsi="Century Gothic"/>
          <w:b/>
        </w:rPr>
      </w:pPr>
    </w:p>
    <w:sectPr w:rsidR="00D634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2EB5" w14:textId="77777777" w:rsidR="00D634AE" w:rsidRDefault="00F254FB">
      <w:r>
        <w:separator/>
      </w:r>
    </w:p>
  </w:endnote>
  <w:endnote w:type="continuationSeparator" w:id="0">
    <w:p w14:paraId="467B77A5" w14:textId="77777777" w:rsidR="00D634AE" w:rsidRDefault="00F25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ercu Pro">
    <w:panose1 w:val="020B0503050601040103"/>
    <w:charset w:val="00"/>
    <w:family w:val="swiss"/>
    <w:notTrueType/>
    <w:pitch w:val="variable"/>
    <w:sig w:usb0="000002C7" w:usb1="00000001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95192" w14:textId="77777777" w:rsidR="00D634AE" w:rsidRDefault="00F254FB">
      <w:r>
        <w:separator/>
      </w:r>
    </w:p>
  </w:footnote>
  <w:footnote w:type="continuationSeparator" w:id="0">
    <w:p w14:paraId="54F5A3EE" w14:textId="77777777" w:rsidR="00D634AE" w:rsidRDefault="00F254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4AE"/>
    <w:rsid w:val="00781D32"/>
    <w:rsid w:val="00850E67"/>
    <w:rsid w:val="00A01CA3"/>
    <w:rsid w:val="00B67E6A"/>
    <w:rsid w:val="00D634AE"/>
    <w:rsid w:val="00F254FB"/>
    <w:rsid w:val="00FB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BAED"/>
  <w15:docId w15:val="{659BAAA5-09F1-428D-AF65-4DAF87F79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Theme="majorHAnsi" w:eastAsiaTheme="majorEastAsia" w:hAnsiTheme="majorHAnsi" w:cstheme="majorBidi"/>
      <w:b/>
      <w:bCs/>
      <w:kern w:val="32"/>
      <w:sz w:val="32"/>
      <w:szCs w:val="32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paragraph" w:styleId="Untertitel">
    <w:name w:val="Subtitle"/>
    <w:basedOn w:val="Standard"/>
    <w:next w:val="Standard"/>
    <w:link w:val="UntertitelZchn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Pr>
      <w:rFonts w:asciiTheme="majorHAnsi" w:eastAsiaTheme="majorEastAsia" w:hAnsiTheme="majorHAnsi" w:cstheme="majorBidi"/>
      <w:sz w:val="24"/>
      <w:szCs w:val="24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semiHidden/>
    <w:rPr>
      <w:rFonts w:asciiTheme="minorHAnsi" w:eastAsiaTheme="minorEastAsia" w:hAnsiTheme="minorHAnsi" w:cstheme="minorBidi"/>
      <w:b/>
      <w:bCs/>
      <w:sz w:val="28"/>
      <w:szCs w:val="28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semiHidden/>
    <w:rPr>
      <w:rFonts w:asciiTheme="majorHAnsi" w:eastAsiaTheme="majorEastAsia" w:hAnsiTheme="majorHAnsi" w:cstheme="majorBidi"/>
      <w:b/>
      <w:b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berschrift5Zchn">
    <w:name w:val="Überschrift 5 Zchn"/>
    <w:basedOn w:val="Absatz-Standardschriftart"/>
    <w:link w:val="berschrift5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de-AT" w:eastAsia="de-AT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7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74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88BE7-A94A-40B8-A6F7-9E92E6A5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Salzburg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Vallant</dc:creator>
  <cp:lastModifiedBy>Schwab Eva-Maria</cp:lastModifiedBy>
  <cp:revision>20</cp:revision>
  <cp:lastPrinted>2013-08-23T12:07:00Z</cp:lastPrinted>
  <dcterms:created xsi:type="dcterms:W3CDTF">2013-10-30T09:53:00Z</dcterms:created>
  <dcterms:modified xsi:type="dcterms:W3CDTF">2026-08-21T10:23:00Z</dcterms:modified>
</cp:coreProperties>
</file>