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774A" w14:textId="77777777" w:rsidR="00255F46" w:rsidRDefault="00255F46">
      <w:pPr>
        <w:spacing w:line="360" w:lineRule="auto"/>
        <w:rPr>
          <w:rFonts w:ascii="Century Gothic" w:hAnsi="Century Gothic"/>
        </w:rPr>
      </w:pPr>
    </w:p>
    <w:p w14:paraId="5C22414D" w14:textId="5734BF84" w:rsidR="00255F46" w:rsidRPr="00775382" w:rsidRDefault="00054DC1">
      <w:pPr>
        <w:spacing w:line="360" w:lineRule="auto"/>
        <w:jc w:val="right"/>
        <w:rPr>
          <w:rFonts w:ascii="Apercu Pro" w:hAnsi="Apercu Pro"/>
          <w:b/>
        </w:rPr>
      </w:pPr>
      <w:r w:rsidRPr="00775382">
        <w:rPr>
          <w:rFonts w:ascii="Apercu Pro" w:hAnsi="Apercu Pro"/>
          <w:b/>
        </w:rPr>
        <w:t xml:space="preserve">Bildnachweise </w:t>
      </w:r>
      <w:r w:rsidR="00775382" w:rsidRPr="00775382">
        <w:rPr>
          <w:rFonts w:ascii="Apercu Pro" w:hAnsi="Apercu Pro"/>
          <w:b/>
        </w:rPr>
        <w:t xml:space="preserve">Musik im </w:t>
      </w:r>
      <w:proofErr w:type="spellStart"/>
      <w:r w:rsidR="00775382" w:rsidRPr="00775382">
        <w:rPr>
          <w:rFonts w:ascii="Apercu Pro" w:hAnsi="Apercu Pro"/>
          <w:b/>
        </w:rPr>
        <w:t>DomQuartier</w:t>
      </w:r>
      <w:proofErr w:type="spellEnd"/>
    </w:p>
    <w:p w14:paraId="293004B6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74"/>
        <w:gridCol w:w="4488"/>
      </w:tblGrid>
      <w:tr w:rsidR="00775382" w14:paraId="518B0CB4" w14:textId="77777777">
        <w:tc>
          <w:tcPr>
            <w:tcW w:w="4606" w:type="dxa"/>
            <w:shd w:val="clear" w:color="auto" w:fill="auto"/>
          </w:tcPr>
          <w:p w14:paraId="66ADC9D5" w14:textId="0DEB3393" w:rsidR="00775382" w:rsidRPr="00775382" w:rsidRDefault="00775382" w:rsidP="00775382">
            <w:pPr>
              <w:spacing w:line="360" w:lineRule="auto"/>
              <w:rPr>
                <w:noProof/>
                <w:lang w:val="de-AT" w:eastAsia="de-AT"/>
              </w:rPr>
            </w:pPr>
            <w:r w:rsidRPr="00775382">
              <w:rPr>
                <w:noProof/>
                <w:lang w:val="de-AT" w:eastAsia="de-AT"/>
              </w:rPr>
              <w:drawing>
                <wp:inline distT="0" distB="0" distL="0" distR="0" wp14:anchorId="51EF5C1E" wp14:editId="00EDFDDA">
                  <wp:extent cx="1494328" cy="1783080"/>
                  <wp:effectExtent l="0" t="0" r="0" b="7620"/>
                  <wp:docPr id="324548853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221" cy="1810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317683" w14:textId="66A48E2E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606" w:type="dxa"/>
            <w:shd w:val="clear" w:color="auto" w:fill="auto"/>
          </w:tcPr>
          <w:p w14:paraId="2E9C4281" w14:textId="77777777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  <w:p w14:paraId="1E9157F7" w14:textId="77777777" w:rsidR="00775382" w:rsidRPr="00775382" w:rsidRDefault="00775382" w:rsidP="00775382">
            <w:pPr>
              <w:spacing w:line="360" w:lineRule="auto"/>
              <w:rPr>
                <w:rFonts w:ascii="Apercu Pro" w:hAnsi="Apercu Pro"/>
                <w:b/>
              </w:rPr>
            </w:pPr>
            <w:r w:rsidRPr="00775382">
              <w:rPr>
                <w:rFonts w:ascii="Apercu Pro" w:hAnsi="Apercu Pro"/>
                <w:b/>
              </w:rPr>
              <w:t xml:space="preserve">Christian Leopold Bode, W.A. Mozart, 1859 (Detail/bearbeitet) </w:t>
            </w:r>
          </w:p>
          <w:p w14:paraId="6B8467B2" w14:textId="6AB4363B" w:rsidR="00775382" w:rsidRDefault="00054DC1" w:rsidP="00775382">
            <w:pPr>
              <w:spacing w:line="360" w:lineRule="auto"/>
              <w:rPr>
                <w:rFonts w:ascii="Century Gothic" w:hAnsi="Century Gothic"/>
              </w:rPr>
            </w:pPr>
            <w:r w:rsidRPr="00775382">
              <w:rPr>
                <w:rFonts w:ascii="Apercu Pro" w:hAnsi="Apercu Pro"/>
              </w:rPr>
              <w:t xml:space="preserve">© </w:t>
            </w:r>
            <w:r w:rsidR="00775382" w:rsidRPr="00775382">
              <w:rPr>
                <w:rFonts w:ascii="Apercu Pro" w:hAnsi="Apercu Pro"/>
              </w:rPr>
              <w:t xml:space="preserve">DQS/Salzburg ISM - </w:t>
            </w:r>
            <w:proofErr w:type="spellStart"/>
            <w:r w:rsidR="00775382" w:rsidRPr="00775382">
              <w:rPr>
                <w:rFonts w:ascii="Apercu Pro" w:hAnsi="Apercu Pro"/>
              </w:rPr>
              <w:t>Mozart-Museen&amp;Archiv</w:t>
            </w:r>
            <w:proofErr w:type="spellEnd"/>
          </w:p>
        </w:tc>
      </w:tr>
      <w:tr w:rsidR="00775382" w14:paraId="0F38635F" w14:textId="77777777">
        <w:tc>
          <w:tcPr>
            <w:tcW w:w="4606" w:type="dxa"/>
            <w:shd w:val="clear" w:color="auto" w:fill="FFFFFF" w:themeFill="background1"/>
          </w:tcPr>
          <w:p w14:paraId="0639F9EA" w14:textId="3234A926" w:rsidR="00775382" w:rsidRPr="00775382" w:rsidRDefault="00775382" w:rsidP="00775382">
            <w:pPr>
              <w:spacing w:line="360" w:lineRule="auto"/>
              <w:rPr>
                <w:rFonts w:ascii="Century Gothic" w:hAnsi="Century Gothic"/>
                <w:b/>
                <w:lang w:val="de-AT"/>
              </w:rPr>
            </w:pPr>
            <w:r w:rsidRPr="00775382">
              <w:rPr>
                <w:rFonts w:ascii="Century Gothic" w:hAnsi="Century Gothic"/>
                <w:b/>
                <w:lang w:val="de-AT"/>
              </w:rPr>
              <w:drawing>
                <wp:inline distT="0" distB="0" distL="0" distR="0" wp14:anchorId="18FB92C3" wp14:editId="1BA76C2F">
                  <wp:extent cx="2308860" cy="1696014"/>
                  <wp:effectExtent l="0" t="0" r="0" b="0"/>
                  <wp:docPr id="1330424729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248" cy="1707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7324BD" w14:textId="48E87319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606" w:type="dxa"/>
            <w:shd w:val="clear" w:color="auto" w:fill="FFFFFF" w:themeFill="background1"/>
          </w:tcPr>
          <w:p w14:paraId="02554E37" w14:textId="77777777" w:rsidR="00255F46" w:rsidRDefault="00255F46">
            <w:pPr>
              <w:spacing w:line="360" w:lineRule="auto"/>
              <w:rPr>
                <w:rFonts w:ascii="Century Gothic" w:hAnsi="Century Gothic"/>
              </w:rPr>
            </w:pPr>
          </w:p>
          <w:p w14:paraId="3E4B25C2" w14:textId="77777777" w:rsidR="00775382" w:rsidRPr="00775382" w:rsidRDefault="00775382">
            <w:pPr>
              <w:spacing w:line="360" w:lineRule="auto"/>
              <w:rPr>
                <w:rFonts w:ascii="Apercu Pro" w:hAnsi="Apercu Pro"/>
                <w:b/>
              </w:rPr>
            </w:pPr>
            <w:r w:rsidRPr="00775382">
              <w:rPr>
                <w:rFonts w:ascii="Apercu Pro" w:hAnsi="Apercu Pro"/>
                <w:b/>
              </w:rPr>
              <w:t xml:space="preserve">Hammerklavier und Violine, Residenz-Ensemble </w:t>
            </w:r>
          </w:p>
          <w:p w14:paraId="1DA64882" w14:textId="1971D027" w:rsidR="00255F46" w:rsidRPr="00775382" w:rsidRDefault="00775382">
            <w:pPr>
              <w:spacing w:line="360" w:lineRule="auto"/>
              <w:rPr>
                <w:rFonts w:ascii="Century Gothic" w:hAnsi="Century Gothic"/>
                <w:bCs/>
              </w:rPr>
            </w:pPr>
            <w:r w:rsidRPr="00775382">
              <w:rPr>
                <w:rFonts w:ascii="Apercu Pro" w:hAnsi="Apercu Pro"/>
                <w:bCs/>
              </w:rPr>
              <w:t>© DQS</w:t>
            </w:r>
          </w:p>
        </w:tc>
      </w:tr>
      <w:tr w:rsidR="00775382" w14:paraId="4A285C9E" w14:textId="77777777">
        <w:tc>
          <w:tcPr>
            <w:tcW w:w="4606" w:type="dxa"/>
            <w:shd w:val="clear" w:color="auto" w:fill="auto"/>
          </w:tcPr>
          <w:p w14:paraId="649DD5F3" w14:textId="6304D145" w:rsidR="00775382" w:rsidRPr="00775382" w:rsidRDefault="00775382" w:rsidP="00775382">
            <w:pPr>
              <w:spacing w:line="360" w:lineRule="auto"/>
              <w:rPr>
                <w:noProof/>
                <w:lang w:val="de-AT" w:eastAsia="de-AT"/>
              </w:rPr>
            </w:pPr>
            <w:r w:rsidRPr="00775382">
              <w:rPr>
                <w:noProof/>
                <w:lang w:val="de-AT" w:eastAsia="de-AT"/>
              </w:rPr>
              <w:drawing>
                <wp:inline distT="0" distB="0" distL="0" distR="0" wp14:anchorId="41DD5F4D" wp14:editId="5BCB2716">
                  <wp:extent cx="2316480" cy="1544065"/>
                  <wp:effectExtent l="0" t="0" r="7620" b="0"/>
                  <wp:docPr id="200749843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527" cy="1554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67EABA" w14:textId="5BB90563" w:rsidR="00255F46" w:rsidRDefault="00255F46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  <w:shd w:val="clear" w:color="auto" w:fill="auto"/>
          </w:tcPr>
          <w:p w14:paraId="36A4A754" w14:textId="77777777" w:rsidR="00255F46" w:rsidRDefault="00255F46">
            <w:pPr>
              <w:spacing w:line="360" w:lineRule="auto"/>
              <w:rPr>
                <w:rFonts w:ascii="Century Gothic" w:hAnsi="Century Gothic"/>
              </w:rPr>
            </w:pPr>
          </w:p>
          <w:p w14:paraId="6587B358" w14:textId="77777777" w:rsidR="00775382" w:rsidRPr="00775382" w:rsidRDefault="00775382">
            <w:pPr>
              <w:spacing w:line="360" w:lineRule="auto"/>
              <w:rPr>
                <w:rFonts w:ascii="Apercu Pro" w:hAnsi="Apercu Pro"/>
                <w:b/>
              </w:rPr>
            </w:pPr>
            <w:r w:rsidRPr="00775382">
              <w:rPr>
                <w:rFonts w:ascii="Apercu Pro" w:hAnsi="Apercu Pro"/>
                <w:b/>
              </w:rPr>
              <w:t xml:space="preserve">Streichquartett, Residenz-Ensemble </w:t>
            </w:r>
          </w:p>
          <w:p w14:paraId="65B41F79" w14:textId="48F0D599" w:rsidR="00255F46" w:rsidRPr="00775382" w:rsidRDefault="00775382">
            <w:pPr>
              <w:spacing w:line="360" w:lineRule="auto"/>
              <w:rPr>
                <w:rFonts w:ascii="Century Gothic" w:hAnsi="Century Gothic"/>
                <w:bCs/>
              </w:rPr>
            </w:pPr>
            <w:r w:rsidRPr="00775382">
              <w:rPr>
                <w:rFonts w:ascii="Apercu Pro" w:hAnsi="Apercu Pro"/>
                <w:bCs/>
              </w:rPr>
              <w:t>© DQS</w:t>
            </w:r>
          </w:p>
        </w:tc>
      </w:tr>
      <w:tr w:rsidR="00775382" w14:paraId="1C5FECA1" w14:textId="77777777">
        <w:tc>
          <w:tcPr>
            <w:tcW w:w="4606" w:type="dxa"/>
            <w:shd w:val="clear" w:color="auto" w:fill="auto"/>
          </w:tcPr>
          <w:p w14:paraId="4673F07E" w14:textId="0CC24327" w:rsidR="00775382" w:rsidRPr="00775382" w:rsidRDefault="00775382" w:rsidP="00775382">
            <w:pPr>
              <w:spacing w:line="360" w:lineRule="auto"/>
              <w:rPr>
                <w:noProof/>
                <w:lang w:val="de-AT" w:eastAsia="de-AT"/>
              </w:rPr>
            </w:pPr>
            <w:r w:rsidRPr="00775382">
              <w:rPr>
                <w:noProof/>
                <w:lang w:val="de-AT" w:eastAsia="de-AT"/>
              </w:rPr>
              <w:drawing>
                <wp:inline distT="0" distB="0" distL="0" distR="0" wp14:anchorId="0D95CA06" wp14:editId="2BD66AC7">
                  <wp:extent cx="2316480" cy="1544065"/>
                  <wp:effectExtent l="0" t="0" r="7620" b="0"/>
                  <wp:docPr id="1182407546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4511" cy="1556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75F650" w14:textId="216FBA13" w:rsidR="00255F46" w:rsidRDefault="00255F46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606" w:type="dxa"/>
            <w:shd w:val="clear" w:color="auto" w:fill="auto"/>
          </w:tcPr>
          <w:p w14:paraId="0D771788" w14:textId="77777777" w:rsidR="00255F46" w:rsidRDefault="00255F46">
            <w:pPr>
              <w:spacing w:line="360" w:lineRule="auto"/>
              <w:rPr>
                <w:b/>
                <w:sz w:val="24"/>
              </w:rPr>
            </w:pPr>
          </w:p>
          <w:p w14:paraId="66E3A0F1" w14:textId="77777777" w:rsidR="00775382" w:rsidRPr="00775382" w:rsidRDefault="00775382" w:rsidP="00775382">
            <w:pPr>
              <w:spacing w:line="360" w:lineRule="auto"/>
              <w:rPr>
                <w:rFonts w:ascii="Apercu Pro" w:hAnsi="Apercu Pro"/>
                <w:b/>
              </w:rPr>
            </w:pPr>
            <w:r w:rsidRPr="00775382">
              <w:rPr>
                <w:rFonts w:ascii="Apercu Pro" w:hAnsi="Apercu Pro"/>
                <w:b/>
              </w:rPr>
              <w:t xml:space="preserve">Streichquartett, Residenz-Ensemble </w:t>
            </w:r>
          </w:p>
          <w:p w14:paraId="0A027C1C" w14:textId="45A23AAE" w:rsidR="00255F46" w:rsidRDefault="00775382" w:rsidP="00775382">
            <w:pPr>
              <w:spacing w:line="360" w:lineRule="auto"/>
              <w:rPr>
                <w:b/>
                <w:sz w:val="24"/>
              </w:rPr>
            </w:pPr>
            <w:r w:rsidRPr="00775382">
              <w:rPr>
                <w:rFonts w:ascii="Apercu Pro" w:hAnsi="Apercu Pro"/>
                <w:bCs/>
              </w:rPr>
              <w:t>© DQS</w:t>
            </w:r>
          </w:p>
        </w:tc>
      </w:tr>
    </w:tbl>
    <w:p w14:paraId="2705A7A5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sectPr w:rsidR="00255F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9DDF" w14:textId="77777777" w:rsidR="00255F46" w:rsidRDefault="00054DC1">
      <w:r>
        <w:separator/>
      </w:r>
    </w:p>
  </w:endnote>
  <w:endnote w:type="continuationSeparator" w:id="0">
    <w:p w14:paraId="06A022E0" w14:textId="77777777" w:rsidR="00255F46" w:rsidRDefault="0005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ercu Pro">
    <w:panose1 w:val="020B0503050601040103"/>
    <w:charset w:val="00"/>
    <w:family w:val="swiss"/>
    <w:notTrueType/>
    <w:pitch w:val="variable"/>
    <w:sig w:usb0="000002C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98513" w14:textId="77777777" w:rsidR="00255F46" w:rsidRDefault="00054DC1">
      <w:r>
        <w:separator/>
      </w:r>
    </w:p>
  </w:footnote>
  <w:footnote w:type="continuationSeparator" w:id="0">
    <w:p w14:paraId="2B677664" w14:textId="77777777" w:rsidR="00255F46" w:rsidRDefault="00054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46"/>
    <w:rsid w:val="00054DC1"/>
    <w:rsid w:val="000C6F9F"/>
    <w:rsid w:val="00255F46"/>
    <w:rsid w:val="0077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CCCB"/>
  <w15:docId w15:val="{E5322693-D070-478F-821C-A7CFC522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382"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Pr>
      <w:rFonts w:asciiTheme="majorHAnsi" w:eastAsiaTheme="majorEastAsia" w:hAnsiTheme="majorHAnsi" w:cstheme="majorBidi"/>
      <w:sz w:val="24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berschrift5Zchn">
    <w:name w:val="Überschrift 5 Zchn"/>
    <w:basedOn w:val="Absatz-Standardschriftart"/>
    <w:link w:val="berschrift5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9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1643-F6C1-4C7B-91B4-0CF33B63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Vallant</dc:creator>
  <cp:lastModifiedBy>Schwab Eva-Maria</cp:lastModifiedBy>
  <cp:revision>2</cp:revision>
  <cp:lastPrinted>2013-08-23T12:07:00Z</cp:lastPrinted>
  <dcterms:created xsi:type="dcterms:W3CDTF">2026-08-21T08:59:00Z</dcterms:created>
  <dcterms:modified xsi:type="dcterms:W3CDTF">2026-08-21T08:59:00Z</dcterms:modified>
</cp:coreProperties>
</file>