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E48" w:rsidRPr="00B05E48" w:rsidRDefault="00B05E48" w:rsidP="002D4010">
      <w:pPr>
        <w:rPr>
          <w:rFonts w:ascii="Apercu Pro Medium" w:hAnsi="Apercu Pro Medium"/>
          <w:sz w:val="18"/>
          <w:szCs w:val="22"/>
        </w:rPr>
      </w:pPr>
      <w:bookmarkStart w:id="0" w:name="_GoBack"/>
      <w:bookmarkEnd w:id="0"/>
      <w:r w:rsidRPr="00B05E48">
        <w:rPr>
          <w:rFonts w:ascii="Apercu Pro Medium" w:hAnsi="Apercu Pro Medium"/>
          <w:spacing w:val="3"/>
          <w:sz w:val="28"/>
          <w:szCs w:val="36"/>
          <w:shd w:val="clear" w:color="auto" w:fill="FFFFFF"/>
        </w:rPr>
        <w:t>Das</w:t>
      </w:r>
      <w:r>
        <w:rPr>
          <w:rFonts w:ascii="Apercu Pro Medium" w:hAnsi="Apercu Pro Medium"/>
          <w:spacing w:val="3"/>
          <w:sz w:val="28"/>
          <w:szCs w:val="36"/>
          <w:shd w:val="clear" w:color="auto" w:fill="FFFFFF"/>
        </w:rPr>
        <w:t xml:space="preserve"> </w:t>
      </w:r>
      <w:r w:rsidRPr="00B05E48">
        <w:rPr>
          <w:rFonts w:ascii="Apercu Pro Medium" w:hAnsi="Apercu Pro Medium"/>
          <w:spacing w:val="3"/>
          <w:sz w:val="28"/>
          <w:szCs w:val="36"/>
          <w:shd w:val="clear" w:color="auto" w:fill="FFFFFF"/>
        </w:rPr>
        <w:t xml:space="preserve">DomQuartier </w:t>
      </w:r>
      <w:r w:rsidR="00D4140E">
        <w:rPr>
          <w:rFonts w:ascii="Apercu Pro Medium" w:hAnsi="Apercu Pro Medium"/>
          <w:spacing w:val="3"/>
          <w:sz w:val="28"/>
          <w:szCs w:val="36"/>
          <w:shd w:val="clear" w:color="auto" w:fill="FFFFFF"/>
        </w:rPr>
        <w:t>Salzburg ist ab</w:t>
      </w:r>
      <w:r w:rsidRPr="00B05E48">
        <w:rPr>
          <w:rFonts w:ascii="Apercu Pro Medium" w:hAnsi="Apercu Pro Medium"/>
          <w:spacing w:val="3"/>
          <w:sz w:val="28"/>
          <w:szCs w:val="36"/>
          <w:shd w:val="clear" w:color="auto" w:fill="FFFFFF"/>
        </w:rPr>
        <w:t xml:space="preserve"> 16. Mai</w:t>
      </w:r>
      <w:r>
        <w:rPr>
          <w:rFonts w:ascii="Apercu Pro Medium" w:hAnsi="Apercu Pro Medium"/>
          <w:spacing w:val="3"/>
          <w:sz w:val="28"/>
          <w:szCs w:val="36"/>
          <w:shd w:val="clear" w:color="auto" w:fill="FFFFFF"/>
        </w:rPr>
        <w:t xml:space="preserve"> wieder geöffnet</w:t>
      </w:r>
      <w:r w:rsidR="0082328E">
        <w:rPr>
          <w:rFonts w:ascii="Apercu Pro Medium" w:hAnsi="Apercu Pro Medium"/>
          <w:spacing w:val="3"/>
          <w:sz w:val="28"/>
          <w:szCs w:val="36"/>
          <w:shd w:val="clear" w:color="auto" w:fill="FFFFFF"/>
        </w:rPr>
        <w:t>!</w:t>
      </w:r>
    </w:p>
    <w:p w:rsidR="00B05E48" w:rsidRDefault="00B05E48" w:rsidP="002D4010">
      <w:pPr>
        <w:rPr>
          <w:rFonts w:ascii="Apercu Pro Medium" w:hAnsi="Apercu Pro Medium"/>
          <w:sz w:val="22"/>
          <w:szCs w:val="22"/>
        </w:rPr>
      </w:pPr>
    </w:p>
    <w:p w:rsidR="004E4A40" w:rsidRDefault="002D4010" w:rsidP="002D4010">
      <w:pPr>
        <w:rPr>
          <w:rFonts w:ascii="Apercu Pro Medium" w:hAnsi="Apercu Pro Medium"/>
          <w:sz w:val="22"/>
          <w:szCs w:val="22"/>
        </w:rPr>
      </w:pPr>
      <w:r w:rsidRPr="004D17D8">
        <w:rPr>
          <w:rFonts w:ascii="Apercu Pro Medium" w:hAnsi="Apercu Pro Medium"/>
          <w:sz w:val="22"/>
          <w:szCs w:val="22"/>
        </w:rPr>
        <w:t xml:space="preserve">Das DomQuartier Salzburg </w:t>
      </w:r>
      <w:r w:rsidR="000E34E6">
        <w:rPr>
          <w:rFonts w:ascii="Apercu Pro Medium" w:hAnsi="Apercu Pro Medium"/>
          <w:sz w:val="22"/>
          <w:szCs w:val="22"/>
        </w:rPr>
        <w:t>wird</w:t>
      </w:r>
      <w:r w:rsidR="004E4A40" w:rsidRPr="004D17D8">
        <w:rPr>
          <w:rFonts w:ascii="Apercu Pro Medium" w:hAnsi="Apercu Pro Medium"/>
          <w:sz w:val="22"/>
          <w:szCs w:val="22"/>
        </w:rPr>
        <w:t xml:space="preserve"> am 16. Mai wieder</w:t>
      </w:r>
      <w:r w:rsidR="0043640E">
        <w:rPr>
          <w:rFonts w:ascii="Apercu Pro Medium" w:hAnsi="Apercu Pro Medium"/>
          <w:sz w:val="22"/>
          <w:szCs w:val="22"/>
        </w:rPr>
        <w:t xml:space="preserve">eröffnet </w:t>
      </w:r>
      <w:r w:rsidR="0043640E">
        <w:rPr>
          <w:rFonts w:ascii="Arial" w:hAnsi="Arial" w:cs="Arial"/>
          <w:sz w:val="22"/>
          <w:szCs w:val="22"/>
        </w:rPr>
        <w:t>–</w:t>
      </w:r>
      <w:r w:rsidR="0043640E">
        <w:rPr>
          <w:rFonts w:ascii="Apercu Pro Medium" w:hAnsi="Apercu Pro Medium"/>
          <w:sz w:val="22"/>
          <w:szCs w:val="22"/>
        </w:rPr>
        <w:t xml:space="preserve"> </w:t>
      </w:r>
      <w:r w:rsidR="00946316">
        <w:rPr>
          <w:rFonts w:ascii="Apercu Pro Medium" w:hAnsi="Apercu Pro Medium"/>
          <w:sz w:val="22"/>
          <w:szCs w:val="22"/>
        </w:rPr>
        <w:t>ein doppelter Anlass zur Freude, denn dieser Tage feiert das DomQuartier auch seinen 6. Geburtstag.</w:t>
      </w:r>
    </w:p>
    <w:p w:rsidR="00946316" w:rsidRPr="004D17D8" w:rsidRDefault="00946316" w:rsidP="002D4010">
      <w:pPr>
        <w:rPr>
          <w:rFonts w:ascii="Apercu Pro Medium" w:hAnsi="Apercu Pro Medium"/>
          <w:sz w:val="22"/>
          <w:szCs w:val="22"/>
        </w:rPr>
      </w:pPr>
    </w:p>
    <w:p w:rsidR="003650E3" w:rsidRDefault="003650E3" w:rsidP="006476B9">
      <w:pPr>
        <w:rPr>
          <w:rFonts w:ascii="Apercu Pro Medium" w:hAnsi="Apercu Pro Medium"/>
          <w:sz w:val="22"/>
          <w:szCs w:val="22"/>
        </w:rPr>
      </w:pPr>
    </w:p>
    <w:p w:rsidR="0077127F" w:rsidRPr="006476B9" w:rsidRDefault="00A42002" w:rsidP="006476B9">
      <w:pPr>
        <w:rPr>
          <w:rFonts w:ascii="Apercu Pro Medium" w:hAnsi="Apercu Pro Medium"/>
          <w:color w:val="FF0000"/>
          <w:sz w:val="22"/>
          <w:szCs w:val="22"/>
        </w:rPr>
      </w:pPr>
      <w:r w:rsidRPr="00A42002">
        <w:rPr>
          <w:rFonts w:ascii="Apercu Pro Medium" w:hAnsi="Apercu Pro Medium"/>
          <w:sz w:val="22"/>
          <w:szCs w:val="22"/>
        </w:rPr>
        <w:t xml:space="preserve">Elisabeth Resmann, </w:t>
      </w:r>
      <w:r w:rsidR="00C5198E">
        <w:rPr>
          <w:rFonts w:ascii="Apercu Pro Medium" w:hAnsi="Apercu Pro Medium"/>
          <w:sz w:val="22"/>
          <w:szCs w:val="22"/>
        </w:rPr>
        <w:t xml:space="preserve">die </w:t>
      </w:r>
      <w:r w:rsidRPr="00A42002">
        <w:rPr>
          <w:rFonts w:ascii="Apercu Pro Medium" w:hAnsi="Apercu Pro Medium"/>
          <w:sz w:val="22"/>
          <w:szCs w:val="22"/>
        </w:rPr>
        <w:t>Geschäftsführerin des DomQuartiers: „</w:t>
      </w:r>
      <w:r w:rsidR="00946316" w:rsidRPr="00A42002">
        <w:rPr>
          <w:rFonts w:ascii="Apercu Pro Medium" w:hAnsi="Apercu Pro Medium"/>
          <w:sz w:val="22"/>
          <w:szCs w:val="22"/>
        </w:rPr>
        <w:t xml:space="preserve">Da </w:t>
      </w:r>
      <w:r w:rsidR="00946316">
        <w:rPr>
          <w:rFonts w:ascii="Apercu Pro Medium" w:hAnsi="Apercu Pro Medium"/>
          <w:sz w:val="22"/>
          <w:szCs w:val="22"/>
        </w:rPr>
        <w:t>das DomQuartier sehr weiträumig</w:t>
      </w:r>
      <w:r w:rsidR="00210323" w:rsidRPr="00210323">
        <w:rPr>
          <w:rFonts w:ascii="Apercu Pro Medium" w:hAnsi="Apercu Pro Medium"/>
          <w:sz w:val="22"/>
          <w:szCs w:val="22"/>
        </w:rPr>
        <w:t xml:space="preserve"> </w:t>
      </w:r>
      <w:r w:rsidR="00210323">
        <w:rPr>
          <w:rFonts w:ascii="Apercu Pro Medium" w:hAnsi="Apercu Pro Medium"/>
          <w:sz w:val="22"/>
          <w:szCs w:val="22"/>
        </w:rPr>
        <w:t>ist</w:t>
      </w:r>
      <w:r w:rsidR="002D4010" w:rsidRPr="004D17D8">
        <w:rPr>
          <w:rFonts w:ascii="Apercu Pro Medium" w:hAnsi="Apercu Pro Medium"/>
          <w:sz w:val="22"/>
          <w:szCs w:val="22"/>
        </w:rPr>
        <w:t xml:space="preserve">, eignet es sich für einen Museumsbesuch in Zeiten wie diesen </w:t>
      </w:r>
      <w:r w:rsidR="00D1565D">
        <w:rPr>
          <w:rFonts w:ascii="Apercu Pro Medium" w:hAnsi="Apercu Pro Medium"/>
          <w:sz w:val="22"/>
          <w:szCs w:val="22"/>
        </w:rPr>
        <w:t>in besonderem Maße</w:t>
      </w:r>
      <w:r w:rsidR="002D4010" w:rsidRPr="004D17D8">
        <w:rPr>
          <w:rFonts w:ascii="Apercu Pro Medium" w:hAnsi="Apercu Pro Medium"/>
          <w:sz w:val="22"/>
          <w:szCs w:val="22"/>
        </w:rPr>
        <w:t>. Wir k</w:t>
      </w:r>
      <w:r w:rsidR="00946316">
        <w:rPr>
          <w:rFonts w:ascii="Apercu Pro Medium" w:hAnsi="Apercu Pro Medium"/>
          <w:sz w:val="22"/>
          <w:szCs w:val="22"/>
        </w:rPr>
        <w:t xml:space="preserve">önnen Vorsicht und Achtsamkeit </w:t>
      </w:r>
      <w:r w:rsidR="002D4010" w:rsidRPr="004D17D8">
        <w:rPr>
          <w:rFonts w:ascii="Apercu Pro Medium" w:hAnsi="Apercu Pro Medium"/>
          <w:sz w:val="22"/>
          <w:szCs w:val="22"/>
        </w:rPr>
        <w:t xml:space="preserve">gut mit einem </w:t>
      </w:r>
      <w:r w:rsidR="001029ED">
        <w:rPr>
          <w:rFonts w:ascii="Apercu Pro Medium" w:hAnsi="Apercu Pro Medium"/>
          <w:sz w:val="22"/>
          <w:szCs w:val="22"/>
        </w:rPr>
        <w:t xml:space="preserve">sicheren und angenehmen </w:t>
      </w:r>
      <w:r w:rsidR="002D4010" w:rsidRPr="004D17D8">
        <w:rPr>
          <w:rFonts w:ascii="Apercu Pro Medium" w:hAnsi="Apercu Pro Medium"/>
          <w:sz w:val="22"/>
          <w:szCs w:val="22"/>
        </w:rPr>
        <w:t>Museumserlebnis verknüpfen.</w:t>
      </w:r>
      <w:r w:rsidR="004E4A40" w:rsidRPr="004D17D8">
        <w:rPr>
          <w:rFonts w:ascii="Apercu Pro Medium" w:hAnsi="Apercu Pro Medium"/>
          <w:sz w:val="22"/>
          <w:szCs w:val="22"/>
        </w:rPr>
        <w:t xml:space="preserve"> Auch wenn wir während des Shutdowns auf digitaler Ebene sehr aktiv waren, fre</w:t>
      </w:r>
      <w:r w:rsidR="000102F8">
        <w:rPr>
          <w:rFonts w:ascii="Apercu Pro Medium" w:hAnsi="Apercu Pro Medium"/>
          <w:sz w:val="22"/>
          <w:szCs w:val="22"/>
        </w:rPr>
        <w:t xml:space="preserve">uen wir uns, den </w:t>
      </w:r>
      <w:r w:rsidR="00680371">
        <w:rPr>
          <w:rFonts w:ascii="Apercu Pro Medium" w:hAnsi="Apercu Pro Medium"/>
          <w:sz w:val="22"/>
          <w:szCs w:val="22"/>
        </w:rPr>
        <w:t>Besucherinnen und Besuchern</w:t>
      </w:r>
      <w:r w:rsidR="00946316">
        <w:rPr>
          <w:rFonts w:ascii="Apercu Pro Medium" w:hAnsi="Apercu Pro Medium"/>
          <w:sz w:val="22"/>
          <w:szCs w:val="22"/>
        </w:rPr>
        <w:t xml:space="preserve"> </w:t>
      </w:r>
      <w:r w:rsidR="004E4A40" w:rsidRPr="004D17D8">
        <w:rPr>
          <w:rFonts w:ascii="Apercu Pro Medium" w:hAnsi="Apercu Pro Medium"/>
          <w:sz w:val="22"/>
          <w:szCs w:val="22"/>
        </w:rPr>
        <w:t xml:space="preserve">wieder ein </w:t>
      </w:r>
      <w:r w:rsidR="00946316">
        <w:rPr>
          <w:rFonts w:ascii="Apercu Pro Medium" w:hAnsi="Apercu Pro Medium"/>
          <w:sz w:val="22"/>
          <w:szCs w:val="22"/>
        </w:rPr>
        <w:t xml:space="preserve">durch nichts ersetzbares </w:t>
      </w:r>
      <w:r w:rsidR="00A90C6E">
        <w:rPr>
          <w:rFonts w:ascii="Apercu Pro Medium" w:hAnsi="Apercu Pro Medium"/>
          <w:sz w:val="22"/>
          <w:szCs w:val="22"/>
        </w:rPr>
        <w:t>Museumserlebnis</w:t>
      </w:r>
      <w:r w:rsidR="004E4A40" w:rsidRPr="004D17D8">
        <w:rPr>
          <w:rFonts w:ascii="Apercu Pro Medium" w:hAnsi="Apercu Pro Medium"/>
          <w:sz w:val="22"/>
          <w:szCs w:val="22"/>
        </w:rPr>
        <w:t xml:space="preserve"> </w:t>
      </w:r>
      <w:r w:rsidR="00946316">
        <w:rPr>
          <w:rFonts w:ascii="Apercu Pro Medium" w:hAnsi="Apercu Pro Medium"/>
          <w:sz w:val="22"/>
          <w:szCs w:val="22"/>
        </w:rPr>
        <w:t xml:space="preserve">mit Originalen </w:t>
      </w:r>
      <w:r w:rsidR="004E4A40" w:rsidRPr="004D17D8">
        <w:rPr>
          <w:rFonts w:ascii="Apercu Pro Medium" w:hAnsi="Apercu Pro Medium"/>
          <w:sz w:val="22"/>
          <w:szCs w:val="22"/>
        </w:rPr>
        <w:t>vor Ort bieten zu können.</w:t>
      </w:r>
      <w:r w:rsidR="006476B9">
        <w:rPr>
          <w:rFonts w:ascii="Apercu Pro Medium" w:hAnsi="Apercu Pro Medium"/>
          <w:color w:val="FF0000"/>
          <w:sz w:val="22"/>
          <w:szCs w:val="22"/>
        </w:rPr>
        <w:t xml:space="preserve"> </w:t>
      </w:r>
      <w:r w:rsidR="00946316">
        <w:rPr>
          <w:rFonts w:ascii="Apercu Pro Medium" w:eastAsia="MS Mincho" w:hAnsi="Apercu Pro Medium"/>
          <w:sz w:val="22"/>
          <w:szCs w:val="22"/>
          <w:lang w:val="de-AT" w:eastAsia="en-US"/>
        </w:rPr>
        <w:t xml:space="preserve">Unsere </w:t>
      </w:r>
      <w:r w:rsidR="0077127F">
        <w:rPr>
          <w:rFonts w:ascii="Apercu Pro Medium" w:eastAsia="MS Mincho" w:hAnsi="Apercu Pro Medium"/>
          <w:sz w:val="22"/>
          <w:szCs w:val="22"/>
          <w:lang w:val="de-AT" w:eastAsia="en-US"/>
        </w:rPr>
        <w:t>Sonde</w:t>
      </w:r>
      <w:r w:rsidR="00946316">
        <w:rPr>
          <w:rFonts w:ascii="Apercu Pro Medium" w:eastAsia="MS Mincho" w:hAnsi="Apercu Pro Medium"/>
          <w:sz w:val="22"/>
          <w:szCs w:val="22"/>
          <w:lang w:val="de-AT" w:eastAsia="en-US"/>
        </w:rPr>
        <w:t xml:space="preserve">rausstellungen </w:t>
      </w:r>
      <w:r w:rsidR="009E2B70">
        <w:rPr>
          <w:rFonts w:ascii="Apercu Pro Medium" w:eastAsia="MS Mincho" w:hAnsi="Apercu Pro Medium"/>
          <w:sz w:val="22"/>
          <w:szCs w:val="22"/>
          <w:lang w:val="de-AT" w:eastAsia="en-US"/>
        </w:rPr>
        <w:t xml:space="preserve">versprechen </w:t>
      </w:r>
      <w:r w:rsidR="008F69CA">
        <w:rPr>
          <w:rFonts w:ascii="Apercu Pro Medium" w:eastAsia="MS Mincho" w:hAnsi="Apercu Pro Medium"/>
          <w:sz w:val="22"/>
          <w:szCs w:val="22"/>
          <w:lang w:val="de-AT" w:eastAsia="en-US"/>
        </w:rPr>
        <w:t xml:space="preserve">einen </w:t>
      </w:r>
      <w:r w:rsidR="009E2B70">
        <w:rPr>
          <w:rFonts w:ascii="Apercu Pro Medium" w:eastAsia="MS Mincho" w:hAnsi="Apercu Pro Medium"/>
          <w:sz w:val="22"/>
          <w:szCs w:val="22"/>
          <w:lang w:val="de-AT" w:eastAsia="en-US"/>
        </w:rPr>
        <w:t>abwechslungsreich</w:t>
      </w:r>
      <w:r w:rsidR="008F69CA">
        <w:rPr>
          <w:rFonts w:ascii="Apercu Pro Medium" w:eastAsia="MS Mincho" w:hAnsi="Apercu Pro Medium"/>
          <w:sz w:val="22"/>
          <w:szCs w:val="22"/>
          <w:lang w:val="de-AT" w:eastAsia="en-US"/>
        </w:rPr>
        <w:t>en Kunstgenuss für Aug</w:t>
      </w:r>
      <w:r w:rsidR="00060B01">
        <w:rPr>
          <w:rFonts w:ascii="Apercu Pro Medium" w:eastAsia="MS Mincho" w:hAnsi="Apercu Pro Medium"/>
          <w:sz w:val="22"/>
          <w:szCs w:val="22"/>
          <w:lang w:val="de-AT" w:eastAsia="en-US"/>
        </w:rPr>
        <w:t>e</w:t>
      </w:r>
      <w:r w:rsidR="008F69CA">
        <w:rPr>
          <w:rFonts w:ascii="Apercu Pro Medium" w:eastAsia="MS Mincho" w:hAnsi="Apercu Pro Medium"/>
          <w:sz w:val="22"/>
          <w:szCs w:val="22"/>
          <w:lang w:val="de-AT" w:eastAsia="en-US"/>
        </w:rPr>
        <w:t xml:space="preserve"> und Ohr</w:t>
      </w:r>
      <w:r w:rsidR="009E2B70">
        <w:rPr>
          <w:rFonts w:ascii="Apercu Pro Medium" w:eastAsia="MS Mincho" w:hAnsi="Apercu Pro Medium"/>
          <w:sz w:val="22"/>
          <w:szCs w:val="22"/>
          <w:lang w:val="de-AT" w:eastAsia="en-US"/>
        </w:rPr>
        <w:t>.</w:t>
      </w:r>
      <w:r>
        <w:rPr>
          <w:rFonts w:ascii="Apercu Pro Medium" w:eastAsia="MS Mincho" w:hAnsi="Apercu Pro Medium"/>
          <w:sz w:val="22"/>
          <w:szCs w:val="22"/>
          <w:lang w:val="de-AT" w:eastAsia="en-US"/>
        </w:rPr>
        <w:t>“</w:t>
      </w:r>
    </w:p>
    <w:p w:rsidR="00AA6414" w:rsidRDefault="00AA6414" w:rsidP="00437346">
      <w:pPr>
        <w:autoSpaceDE w:val="0"/>
        <w:autoSpaceDN w:val="0"/>
        <w:adjustRightInd w:val="0"/>
        <w:rPr>
          <w:rFonts w:ascii="Apercu Pro Medium" w:eastAsia="MS Mincho" w:hAnsi="Apercu Pro Medium"/>
          <w:b/>
          <w:sz w:val="22"/>
          <w:szCs w:val="22"/>
          <w:lang w:val="de-AT" w:eastAsia="en-US"/>
        </w:rPr>
      </w:pPr>
    </w:p>
    <w:p w:rsidR="00FA4238" w:rsidRDefault="00FA4238" w:rsidP="004E4A40">
      <w:pPr>
        <w:autoSpaceDE w:val="0"/>
        <w:autoSpaceDN w:val="0"/>
        <w:adjustRightInd w:val="0"/>
        <w:rPr>
          <w:rFonts w:ascii="Apercu Pro Medium" w:eastAsia="MS Mincho" w:hAnsi="Apercu Pro Medium"/>
          <w:b/>
          <w:sz w:val="22"/>
          <w:szCs w:val="22"/>
          <w:lang w:val="de-AT" w:eastAsia="en-US"/>
        </w:rPr>
      </w:pPr>
    </w:p>
    <w:p w:rsidR="004E4A40" w:rsidRPr="004E4A40" w:rsidRDefault="004E4A40" w:rsidP="004E4A40">
      <w:pPr>
        <w:autoSpaceDE w:val="0"/>
        <w:autoSpaceDN w:val="0"/>
        <w:adjustRightInd w:val="0"/>
        <w:rPr>
          <w:rFonts w:ascii="Apercu Pro Medium" w:eastAsia="MS Mincho" w:hAnsi="Apercu Pro Medium"/>
          <w:b/>
          <w:sz w:val="22"/>
          <w:szCs w:val="22"/>
          <w:lang w:val="de-AT" w:eastAsia="en-US"/>
        </w:rPr>
      </w:pPr>
      <w:r>
        <w:rPr>
          <w:rFonts w:ascii="Apercu Pro Medium" w:eastAsia="MS Mincho" w:hAnsi="Apercu Pro Medium"/>
          <w:b/>
          <w:sz w:val="22"/>
          <w:szCs w:val="22"/>
          <w:lang w:val="de-AT" w:eastAsia="en-US"/>
        </w:rPr>
        <w:t>Festspielflair in der Residenz</w:t>
      </w:r>
      <w:r w:rsidRPr="004E4A40">
        <w:rPr>
          <w:rFonts w:ascii="Apercu Pro Medium" w:eastAsia="MS Mincho" w:hAnsi="Apercu Pro Medium"/>
          <w:b/>
          <w:sz w:val="22"/>
          <w:szCs w:val="22"/>
          <w:lang w:val="de-AT" w:eastAsia="en-US"/>
        </w:rPr>
        <w:t>galerie</w:t>
      </w:r>
    </w:p>
    <w:p w:rsidR="004E4A40" w:rsidRPr="0082328E" w:rsidRDefault="004E4A40" w:rsidP="004E4A40">
      <w:pPr>
        <w:autoSpaceDE w:val="0"/>
        <w:autoSpaceDN w:val="0"/>
        <w:adjustRightInd w:val="0"/>
        <w:rPr>
          <w:rFonts w:ascii="Apercu Pro Medium" w:eastAsia="MS Mincho" w:hAnsi="Apercu Pro Medium"/>
          <w:sz w:val="16"/>
          <w:szCs w:val="16"/>
          <w:lang w:val="de-AT" w:eastAsia="en-US"/>
        </w:rPr>
      </w:pPr>
    </w:p>
    <w:p w:rsidR="004E4A40" w:rsidRPr="004E4A40" w:rsidRDefault="00A1209A" w:rsidP="004E4A40">
      <w:pPr>
        <w:autoSpaceDE w:val="0"/>
        <w:autoSpaceDN w:val="0"/>
        <w:adjustRightInd w:val="0"/>
        <w:rPr>
          <w:rFonts w:ascii="Apercu Pro Medium" w:hAnsi="Apercu Pro Medium"/>
          <w:sz w:val="22"/>
          <w:szCs w:val="22"/>
        </w:rPr>
      </w:pPr>
      <w:r w:rsidRPr="004E4A40">
        <w:rPr>
          <w:rFonts w:ascii="Apercu Pro Medium" w:eastAsia="MS Mincho" w:hAnsi="Apercu Pro Medium"/>
          <w:sz w:val="22"/>
          <w:szCs w:val="22"/>
          <w:lang w:val="de-AT" w:eastAsia="en-US"/>
        </w:rPr>
        <w:t xml:space="preserve">Die </w:t>
      </w:r>
      <w:r w:rsidR="005B0F7B" w:rsidRPr="004E4A40">
        <w:rPr>
          <w:rFonts w:ascii="Apercu Pro Medium" w:eastAsia="MS Mincho" w:hAnsi="Apercu Pro Medium"/>
          <w:sz w:val="22"/>
          <w:szCs w:val="22"/>
          <w:lang w:val="de-AT" w:eastAsia="en-US"/>
        </w:rPr>
        <w:t xml:space="preserve">Sonderschau </w:t>
      </w:r>
      <w:r w:rsidR="005B0F7B" w:rsidRPr="004E4A40">
        <w:rPr>
          <w:rFonts w:ascii="Apercu Pro Medium" w:eastAsia="MS Mincho" w:hAnsi="Apercu Pro Medium"/>
          <w:b/>
          <w:sz w:val="22"/>
          <w:szCs w:val="22"/>
          <w:lang w:val="de-AT" w:eastAsia="en-US"/>
        </w:rPr>
        <w:t>„</w:t>
      </w:r>
      <w:r w:rsidR="00AA6414" w:rsidRPr="004E4A40">
        <w:rPr>
          <w:rFonts w:ascii="Apercu Pro Medium" w:eastAsia="MS Mincho" w:hAnsi="Apercu Pro Medium"/>
          <w:b/>
          <w:sz w:val="22"/>
          <w:szCs w:val="22"/>
          <w:lang w:val="de-AT" w:eastAsia="en-US"/>
        </w:rPr>
        <w:t xml:space="preserve">Der Kuss der Musen. Festspiele </w:t>
      </w:r>
      <w:r w:rsidR="00D7259B" w:rsidRPr="004E4A40">
        <w:rPr>
          <w:rFonts w:ascii="Apercu Pro Medium" w:eastAsia="MS Mincho" w:hAnsi="Apercu Pro Medium"/>
          <w:b/>
          <w:sz w:val="22"/>
          <w:szCs w:val="22"/>
          <w:lang w:val="de-AT" w:eastAsia="en-US"/>
        </w:rPr>
        <w:t>göttlicher Inspiration</w:t>
      </w:r>
      <w:r w:rsidR="005B0F7B" w:rsidRPr="004E4A40">
        <w:rPr>
          <w:rFonts w:ascii="Apercu Pro Medium" w:eastAsia="MS Mincho" w:hAnsi="Apercu Pro Medium"/>
          <w:b/>
          <w:sz w:val="22"/>
          <w:szCs w:val="22"/>
          <w:lang w:val="de-AT" w:eastAsia="en-US"/>
        </w:rPr>
        <w:t>“</w:t>
      </w:r>
      <w:r w:rsidR="004450A2">
        <w:rPr>
          <w:rFonts w:ascii="Apercu Pro Medium" w:eastAsia="MS Mincho" w:hAnsi="Apercu Pro Medium"/>
          <w:b/>
          <w:sz w:val="22"/>
          <w:szCs w:val="22"/>
          <w:lang w:val="de-AT" w:eastAsia="en-US"/>
        </w:rPr>
        <w:t xml:space="preserve"> </w:t>
      </w:r>
      <w:r w:rsidR="004E4A40">
        <w:rPr>
          <w:rFonts w:ascii="Apercu Pro Medium" w:eastAsia="MS Mincho" w:hAnsi="Apercu Pro Medium"/>
          <w:sz w:val="22"/>
          <w:szCs w:val="22"/>
          <w:lang w:val="de-AT" w:eastAsia="en-US"/>
        </w:rPr>
        <w:t>in der Residenzgalerie</w:t>
      </w:r>
      <w:r w:rsidR="004E4A40">
        <w:rPr>
          <w:rFonts w:ascii="Apercu Pro Medium" w:hAnsi="Apercu Pro Medium"/>
          <w:sz w:val="22"/>
          <w:szCs w:val="22"/>
        </w:rPr>
        <w:t xml:space="preserve"> lädt </w:t>
      </w:r>
      <w:r w:rsidR="00946316">
        <w:rPr>
          <w:rFonts w:ascii="Apercu Pro Medium" w:hAnsi="Apercu Pro Medium"/>
          <w:sz w:val="22"/>
          <w:szCs w:val="22"/>
        </w:rPr>
        <w:t>zu einer spannenden Gegenüberstellung von ausgewählten</w:t>
      </w:r>
      <w:r w:rsidR="004E4A40" w:rsidRPr="004E4A40">
        <w:rPr>
          <w:rFonts w:ascii="Apercu Pro Medium" w:hAnsi="Apercu Pro Medium"/>
          <w:sz w:val="22"/>
          <w:szCs w:val="22"/>
        </w:rPr>
        <w:t xml:space="preserve"> Meisterwerke</w:t>
      </w:r>
      <w:r w:rsidR="00946316">
        <w:rPr>
          <w:rFonts w:ascii="Apercu Pro Medium" w:hAnsi="Apercu Pro Medium"/>
          <w:sz w:val="22"/>
          <w:szCs w:val="22"/>
        </w:rPr>
        <w:t>n</w:t>
      </w:r>
      <w:r w:rsidR="004E4A40" w:rsidRPr="004E4A40">
        <w:rPr>
          <w:rFonts w:ascii="Apercu Pro Medium" w:hAnsi="Apercu Pro Medium"/>
          <w:sz w:val="22"/>
          <w:szCs w:val="22"/>
        </w:rPr>
        <w:t xml:space="preserve"> aus dem Sammlungsbestand der Residenzgalerie Salzburg </w:t>
      </w:r>
      <w:r w:rsidR="00FE04DA">
        <w:rPr>
          <w:rFonts w:ascii="Apercu Pro Medium" w:hAnsi="Apercu Pro Medium"/>
          <w:sz w:val="22"/>
          <w:szCs w:val="22"/>
        </w:rPr>
        <w:t>und</w:t>
      </w:r>
      <w:r w:rsidR="00946316">
        <w:rPr>
          <w:rFonts w:ascii="Apercu Pro Medium" w:hAnsi="Apercu Pro Medium"/>
          <w:sz w:val="22"/>
          <w:szCs w:val="22"/>
        </w:rPr>
        <w:t xml:space="preserve"> </w:t>
      </w:r>
      <w:r w:rsidR="004E4A40" w:rsidRPr="004E4A40">
        <w:rPr>
          <w:rFonts w:ascii="Apercu Pro Medium" w:hAnsi="Apercu Pro Medium"/>
          <w:sz w:val="22"/>
          <w:szCs w:val="22"/>
        </w:rPr>
        <w:t xml:space="preserve">Aufführungen der Salzburger Festspiele, die </w:t>
      </w:r>
      <w:r w:rsidR="00F80C1F">
        <w:rPr>
          <w:rFonts w:ascii="Apercu Pro Medium" w:hAnsi="Apercu Pro Medium"/>
          <w:sz w:val="22"/>
          <w:szCs w:val="22"/>
        </w:rPr>
        <w:t xml:space="preserve">mit </w:t>
      </w:r>
      <w:r w:rsidR="004E4A40" w:rsidRPr="004E4A40">
        <w:rPr>
          <w:rFonts w:ascii="Apercu Pro Medium" w:hAnsi="Apercu Pro Medium"/>
          <w:sz w:val="22"/>
          <w:szCs w:val="22"/>
        </w:rPr>
        <w:t xml:space="preserve">den Gemälden anhand von Fotografien, Kostümfigurinen und Bühnenbildentwürfen thematisch </w:t>
      </w:r>
      <w:r w:rsidR="00BF2D11">
        <w:rPr>
          <w:rFonts w:ascii="Apercu Pro Medium" w:hAnsi="Apercu Pro Medium"/>
          <w:sz w:val="22"/>
          <w:szCs w:val="22"/>
        </w:rPr>
        <w:t xml:space="preserve">verbunden </w:t>
      </w:r>
      <w:r w:rsidR="004E4A40" w:rsidRPr="004E4A40">
        <w:rPr>
          <w:rFonts w:ascii="Apercu Pro Medium" w:hAnsi="Apercu Pro Medium"/>
          <w:sz w:val="22"/>
          <w:szCs w:val="22"/>
        </w:rPr>
        <w:t>sind.</w:t>
      </w:r>
    </w:p>
    <w:p w:rsidR="00AA6414" w:rsidRDefault="00AA6414" w:rsidP="00437346">
      <w:pPr>
        <w:rPr>
          <w:rFonts w:ascii="Apercu Pro Medium" w:hAnsi="Apercu Pro Medium" w:cs="Arial"/>
          <w:b/>
          <w:bCs/>
          <w:color w:val="FF0000"/>
        </w:rPr>
      </w:pPr>
    </w:p>
    <w:p w:rsidR="00177478" w:rsidRDefault="00177478" w:rsidP="00437346">
      <w:pPr>
        <w:rPr>
          <w:rFonts w:ascii="Apercu Pro Medium" w:hAnsi="Apercu Pro Medium" w:cs="Arial"/>
          <w:b/>
          <w:bCs/>
          <w:color w:val="FF0000"/>
        </w:rPr>
      </w:pPr>
    </w:p>
    <w:p w:rsidR="00177478" w:rsidRPr="004E4A40" w:rsidRDefault="00177478" w:rsidP="00177478">
      <w:pPr>
        <w:autoSpaceDE w:val="0"/>
        <w:autoSpaceDN w:val="0"/>
        <w:adjustRightInd w:val="0"/>
        <w:rPr>
          <w:rFonts w:ascii="Apercu Pro Medium" w:eastAsia="MS Mincho" w:hAnsi="Apercu Pro Medium"/>
          <w:b/>
          <w:sz w:val="22"/>
          <w:szCs w:val="22"/>
          <w:lang w:val="de-AT" w:eastAsia="en-US"/>
        </w:rPr>
      </w:pPr>
      <w:r w:rsidRPr="004E4A40">
        <w:rPr>
          <w:rFonts w:ascii="Apercu Pro Medium" w:eastAsiaTheme="minorHAnsi" w:hAnsi="Apercu Pro Medium" w:cstheme="minorBidi"/>
          <w:b/>
          <w:bCs/>
          <w:sz w:val="22"/>
          <w:szCs w:val="22"/>
          <w:lang w:val="de-AT" w:eastAsia="en-US"/>
        </w:rPr>
        <w:t>Ausflug nach Rom</w:t>
      </w:r>
    </w:p>
    <w:p w:rsidR="00177478" w:rsidRPr="0082328E" w:rsidRDefault="00177478" w:rsidP="00177478">
      <w:pPr>
        <w:rPr>
          <w:rFonts w:ascii="Apercu Pro Medium" w:eastAsiaTheme="minorHAnsi" w:hAnsi="Apercu Pro Medium" w:cs="Arial"/>
          <w:sz w:val="16"/>
          <w:szCs w:val="16"/>
          <w:lang w:val="de-AT" w:eastAsia="en-US"/>
        </w:rPr>
      </w:pPr>
    </w:p>
    <w:p w:rsidR="00177478" w:rsidRPr="00D51665" w:rsidRDefault="00177478" w:rsidP="00177478">
      <w:pPr>
        <w:tabs>
          <w:tab w:val="left" w:pos="5670"/>
        </w:tabs>
        <w:rPr>
          <w:rFonts w:ascii="Apercu Pro Medium" w:eastAsia="Calibri" w:hAnsi="Apercu Pro Medium" w:cs="Arial"/>
          <w:sz w:val="22"/>
          <w:szCs w:val="22"/>
          <w:lang w:val="de-AT" w:eastAsia="en-US"/>
        </w:rPr>
      </w:pPr>
      <w:r w:rsidRPr="00BA78B7">
        <w:rPr>
          <w:rFonts w:ascii="Apercu Pro Medium" w:eastAsiaTheme="minorHAnsi" w:hAnsi="Apercu Pro Medium" w:cstheme="minorBidi"/>
          <w:bCs/>
          <w:sz w:val="22"/>
          <w:szCs w:val="16"/>
          <w:lang w:val="de-AT" w:eastAsia="en-US"/>
        </w:rPr>
        <w:t xml:space="preserve">Im Nordoratorium </w:t>
      </w:r>
      <w:r w:rsidR="005F5622">
        <w:rPr>
          <w:rFonts w:ascii="Apercu Pro Medium" w:eastAsiaTheme="minorHAnsi" w:hAnsi="Apercu Pro Medium" w:cstheme="minorBidi"/>
          <w:bCs/>
          <w:sz w:val="22"/>
          <w:szCs w:val="16"/>
          <w:lang w:val="de-AT" w:eastAsia="en-US"/>
        </w:rPr>
        <w:t>des Salzburger Doms ist</w:t>
      </w:r>
      <w:r>
        <w:rPr>
          <w:rFonts w:ascii="Apercu Pro Medium" w:eastAsiaTheme="minorHAnsi" w:hAnsi="Apercu Pro Medium" w:cstheme="minorBidi"/>
          <w:bCs/>
          <w:sz w:val="22"/>
          <w:szCs w:val="16"/>
          <w:lang w:val="de-AT" w:eastAsia="en-US"/>
        </w:rPr>
        <w:t xml:space="preserve"> die Sonderausstellung</w:t>
      </w:r>
      <w:r>
        <w:rPr>
          <w:rFonts w:ascii="Apercu Pro Medium" w:eastAsia="Calibri" w:hAnsi="Apercu Pro Medium" w:cs="Arial"/>
          <w:sz w:val="22"/>
          <w:szCs w:val="22"/>
          <w:lang w:val="de-AT" w:eastAsia="en-US"/>
        </w:rPr>
        <w:t xml:space="preserve"> </w:t>
      </w:r>
      <w:r w:rsidRPr="00E1405A">
        <w:rPr>
          <w:rFonts w:ascii="Apercu Pro Medium" w:eastAsia="Baskerville" w:hAnsi="Apercu Pro Medium" w:cs="Baskerville"/>
          <w:b/>
          <w:color w:val="000000"/>
          <w:sz w:val="22"/>
          <w:szCs w:val="22"/>
          <w:bdr w:val="nil"/>
          <w:lang w:val="de-AT" w:eastAsia="de-AT"/>
        </w:rPr>
        <w:t>„</w:t>
      </w:r>
      <w:r w:rsidRPr="00E1405A">
        <w:rPr>
          <w:rFonts w:ascii="Apercu Pro Medium" w:hAnsi="Apercu Pro Medium" w:cs="Arial"/>
          <w:b/>
          <w:sz w:val="22"/>
          <w:szCs w:val="22"/>
        </w:rPr>
        <w:t>Von Bernini bis Rubens. Römischer Barock aus der Sammlung Rossacher“</w:t>
      </w:r>
      <w:r w:rsidRPr="00D51665">
        <w:rPr>
          <w:rFonts w:ascii="Apercu Pro Medium" w:eastAsia="Baskerville" w:hAnsi="Apercu Pro Medium" w:cs="Baskerville"/>
          <w:color w:val="000000"/>
          <w:sz w:val="22"/>
          <w:szCs w:val="22"/>
          <w:bdr w:val="nil"/>
          <w:lang w:val="de-AT" w:eastAsia="de-AT"/>
        </w:rPr>
        <w:t xml:space="preserve"> </w:t>
      </w:r>
      <w:r w:rsidRPr="00E1405A">
        <w:rPr>
          <w:rFonts w:ascii="Apercu Pro Medium" w:eastAsia="Baskerville" w:hAnsi="Apercu Pro Medium" w:cs="Baskerville"/>
          <w:color w:val="000000"/>
          <w:sz w:val="22"/>
          <w:szCs w:val="22"/>
          <w:bdr w:val="nil"/>
          <w:lang w:val="de-AT" w:eastAsia="de-AT"/>
        </w:rPr>
        <w:t>(</w:t>
      </w:r>
      <w:r w:rsidRPr="00E1405A">
        <w:rPr>
          <w:rFonts w:ascii="Apercu Pro Medium" w:hAnsi="Apercu Pro Medium" w:cs="Arial"/>
          <w:sz w:val="22"/>
          <w:szCs w:val="22"/>
        </w:rPr>
        <w:t>i</w:t>
      </w:r>
      <w:r w:rsidRPr="00E1405A">
        <w:rPr>
          <w:rFonts w:ascii="Apercu Pro Medium" w:hAnsi="Apercu Pro Medium"/>
          <w:bCs/>
          <w:sz w:val="22"/>
          <w:szCs w:val="22"/>
          <w:lang w:val="de-AT" w:eastAsia="de-AT"/>
        </w:rPr>
        <w:t>n Kooper</w:t>
      </w:r>
      <w:r>
        <w:rPr>
          <w:rFonts w:ascii="Apercu Pro Medium" w:hAnsi="Apercu Pro Medium"/>
          <w:bCs/>
          <w:sz w:val="22"/>
          <w:szCs w:val="22"/>
          <w:lang w:val="de-AT" w:eastAsia="de-AT"/>
        </w:rPr>
        <w:t xml:space="preserve">ation mit dem Salzburg Museum) </w:t>
      </w:r>
      <w:r w:rsidRPr="00E1405A">
        <w:rPr>
          <w:rFonts w:ascii="Apercu Pro Medium" w:eastAsia="Baskerville" w:hAnsi="Apercu Pro Medium" w:cs="Baskerville"/>
          <w:color w:val="000000"/>
          <w:sz w:val="22"/>
          <w:szCs w:val="22"/>
          <w:bdr w:val="nil"/>
          <w:lang w:val="de-AT" w:eastAsia="de-AT"/>
        </w:rPr>
        <w:t xml:space="preserve">ist noch bis </w:t>
      </w:r>
      <w:r w:rsidR="005F5622">
        <w:rPr>
          <w:rFonts w:ascii="Apercu Pro Medium" w:hAnsi="Apercu Pro Medium" w:cs="Arial"/>
          <w:sz w:val="22"/>
          <w:szCs w:val="22"/>
        </w:rPr>
        <w:t>Mitte Juni</w:t>
      </w:r>
      <w:r w:rsidRPr="00D51665">
        <w:rPr>
          <w:rFonts w:ascii="Apercu Pro Medium" w:hAnsi="Apercu Pro Medium" w:cs="Arial"/>
          <w:sz w:val="22"/>
          <w:szCs w:val="22"/>
        </w:rPr>
        <w:t xml:space="preserve"> </w:t>
      </w:r>
      <w:r>
        <w:rPr>
          <w:rFonts w:ascii="Apercu Pro Medium" w:eastAsia="Baskerville" w:hAnsi="Apercu Pro Medium" w:cs="Baskerville"/>
          <w:color w:val="000000"/>
          <w:sz w:val="22"/>
          <w:szCs w:val="22"/>
          <w:bdr w:val="nil"/>
          <w:lang w:val="de-AT" w:eastAsia="de-AT"/>
        </w:rPr>
        <w:t>zu sehen.</w:t>
      </w:r>
    </w:p>
    <w:p w:rsidR="00177478" w:rsidRDefault="00177478" w:rsidP="00437346">
      <w:pPr>
        <w:rPr>
          <w:rFonts w:ascii="Apercu Pro Medium" w:hAnsi="Apercu Pro Medium" w:cs="Arial"/>
          <w:b/>
          <w:bCs/>
          <w:color w:val="FF0000"/>
        </w:rPr>
      </w:pPr>
    </w:p>
    <w:p w:rsidR="00D7259B" w:rsidRDefault="00D7259B" w:rsidP="00437346">
      <w:pPr>
        <w:rPr>
          <w:rFonts w:ascii="Apercu Pro Medium" w:hAnsi="Apercu Pro Medium" w:cs="Arial"/>
          <w:b/>
          <w:bCs/>
          <w:color w:val="FF0000"/>
        </w:rPr>
      </w:pPr>
    </w:p>
    <w:p w:rsidR="000426DA" w:rsidRPr="000426DA" w:rsidRDefault="003667BE" w:rsidP="0041255E">
      <w:pPr>
        <w:rPr>
          <w:rFonts w:ascii="Apercu Pro Medium" w:hAnsi="Apercu Pro Medium" w:cs="Arial"/>
          <w:b/>
          <w:bCs/>
          <w:sz w:val="22"/>
        </w:rPr>
      </w:pPr>
      <w:r>
        <w:rPr>
          <w:rFonts w:ascii="Apercu Pro Medium" w:hAnsi="Apercu Pro Medium" w:cs="Arial"/>
          <w:b/>
          <w:bCs/>
          <w:sz w:val="22"/>
        </w:rPr>
        <w:t>Überall Musik!</w:t>
      </w:r>
    </w:p>
    <w:p w:rsidR="000426DA" w:rsidRPr="0082328E" w:rsidRDefault="000426DA" w:rsidP="0041255E">
      <w:pPr>
        <w:rPr>
          <w:rFonts w:ascii="Apercu Pro Medium" w:hAnsi="Apercu Pro Medium" w:cs="Arial"/>
          <w:bCs/>
          <w:sz w:val="16"/>
          <w:szCs w:val="16"/>
        </w:rPr>
      </w:pPr>
    </w:p>
    <w:p w:rsidR="007C79A0" w:rsidRDefault="00485F4A" w:rsidP="0041255E">
      <w:pPr>
        <w:rPr>
          <w:rFonts w:ascii="Apercu Pro Medium" w:hAnsi="Apercu Pro Medium" w:cs="Arial"/>
          <w:bCs/>
          <w:sz w:val="22"/>
        </w:rPr>
      </w:pPr>
      <w:r>
        <w:rPr>
          <w:rFonts w:ascii="Apercu Pro Medium" w:hAnsi="Apercu Pro Medium" w:cs="Arial"/>
          <w:bCs/>
          <w:sz w:val="22"/>
        </w:rPr>
        <w:t>Im</w:t>
      </w:r>
      <w:r w:rsidR="0041255E" w:rsidRPr="00A42002">
        <w:rPr>
          <w:rFonts w:ascii="Apercu Pro Medium" w:hAnsi="Apercu Pro Medium" w:cs="Arial"/>
          <w:bCs/>
          <w:sz w:val="22"/>
        </w:rPr>
        <w:t xml:space="preserve"> </w:t>
      </w:r>
      <w:r w:rsidR="00D61FF7" w:rsidRPr="00D61FF7">
        <w:rPr>
          <w:rFonts w:ascii="Apercu Pro Medium" w:hAnsi="Apercu Pro Medium" w:cs="Arial"/>
          <w:bCs/>
          <w:sz w:val="22"/>
        </w:rPr>
        <w:t>Juli</w:t>
      </w:r>
      <w:r w:rsidR="0041255E" w:rsidRPr="00D61FF7">
        <w:rPr>
          <w:rFonts w:ascii="Apercu Pro Medium" w:hAnsi="Apercu Pro Medium" w:cs="Arial"/>
          <w:bCs/>
          <w:sz w:val="22"/>
        </w:rPr>
        <w:t xml:space="preserve"> präsen</w:t>
      </w:r>
      <w:r w:rsidR="004450A2" w:rsidRPr="00D61FF7">
        <w:rPr>
          <w:rFonts w:ascii="Apercu Pro Medium" w:hAnsi="Apercu Pro Medium" w:cs="Arial"/>
          <w:bCs/>
          <w:sz w:val="22"/>
        </w:rPr>
        <w:t xml:space="preserve">tiert </w:t>
      </w:r>
      <w:r w:rsidR="004450A2">
        <w:rPr>
          <w:rFonts w:ascii="Apercu Pro Medium" w:hAnsi="Apercu Pro Medium" w:cs="Arial"/>
          <w:bCs/>
          <w:sz w:val="22"/>
        </w:rPr>
        <w:t>das DomQuartier seine</w:t>
      </w:r>
      <w:r w:rsidR="0041255E" w:rsidRPr="007C79A0">
        <w:rPr>
          <w:rFonts w:ascii="Apercu Pro Medium" w:hAnsi="Apercu Pro Medium" w:cs="Arial"/>
          <w:bCs/>
          <w:sz w:val="22"/>
        </w:rPr>
        <w:t xml:space="preserve"> große Musikausstellung </w:t>
      </w:r>
      <w:r w:rsidR="0041255E" w:rsidRPr="00150C39">
        <w:rPr>
          <w:rFonts w:ascii="Apercu Pro Medium" w:hAnsi="Apercu Pro Medium" w:cs="Arial"/>
          <w:b/>
          <w:bCs/>
          <w:sz w:val="22"/>
        </w:rPr>
        <w:t>„</w:t>
      </w:r>
      <w:r w:rsidR="00AA6414" w:rsidRPr="00150C39">
        <w:rPr>
          <w:rFonts w:ascii="Apercu Pro Medium" w:hAnsi="Apercu Pro Medium" w:cs="Arial"/>
          <w:b/>
          <w:bCs/>
          <w:sz w:val="22"/>
        </w:rPr>
        <w:t>Überall Musik</w:t>
      </w:r>
      <w:r w:rsidR="00120EAE" w:rsidRPr="00150C39">
        <w:rPr>
          <w:rFonts w:ascii="Apercu Pro Medium" w:hAnsi="Apercu Pro Medium" w:cs="Arial"/>
          <w:b/>
          <w:bCs/>
          <w:sz w:val="22"/>
        </w:rPr>
        <w:t>!</w:t>
      </w:r>
      <w:r w:rsidR="00AA6414" w:rsidRPr="00150C39">
        <w:rPr>
          <w:rFonts w:ascii="Apercu Pro Medium" w:hAnsi="Apercu Pro Medium" w:cs="Arial"/>
          <w:b/>
          <w:bCs/>
          <w:sz w:val="22"/>
        </w:rPr>
        <w:t xml:space="preserve"> </w:t>
      </w:r>
      <w:r w:rsidR="00120EAE" w:rsidRPr="00150C39">
        <w:rPr>
          <w:rFonts w:ascii="Apercu Pro Medium" w:hAnsi="Apercu Pro Medium" w:cs="Arial"/>
          <w:b/>
          <w:bCs/>
          <w:sz w:val="22"/>
        </w:rPr>
        <w:t>D</w:t>
      </w:r>
      <w:r w:rsidR="00AA6414" w:rsidRPr="00150C39">
        <w:rPr>
          <w:rFonts w:ascii="Apercu Pro Medium" w:hAnsi="Apercu Pro Medium" w:cs="Arial"/>
          <w:b/>
          <w:bCs/>
          <w:sz w:val="22"/>
        </w:rPr>
        <w:t>er Salzburger Fürstenhof – ein Zentrum europä</w:t>
      </w:r>
      <w:r w:rsidR="00CA203B">
        <w:rPr>
          <w:rFonts w:ascii="Apercu Pro Medium" w:hAnsi="Apercu Pro Medium" w:cs="Arial"/>
          <w:b/>
          <w:bCs/>
          <w:sz w:val="22"/>
        </w:rPr>
        <w:t>ischer Musikkultur</w:t>
      </w:r>
      <w:r w:rsidR="007160AB">
        <w:rPr>
          <w:rFonts w:ascii="Apercu Pro Medium" w:hAnsi="Apercu Pro Medium" w:cs="Arial"/>
          <w:b/>
          <w:bCs/>
          <w:sz w:val="22"/>
        </w:rPr>
        <w:t xml:space="preserve"> </w:t>
      </w:r>
      <w:r w:rsidR="007160AB">
        <w:rPr>
          <w:rFonts w:ascii="Apercu Pro Medium" w:hAnsi="Apercu Pro Medium" w:cs="Arial"/>
          <w:b/>
          <w:bCs/>
          <w:sz w:val="22"/>
        </w:rPr>
        <w:lastRenderedPageBreak/>
        <w:t>158</w:t>
      </w:r>
      <w:r w:rsidR="00D7259B" w:rsidRPr="00150C39">
        <w:rPr>
          <w:rFonts w:ascii="Apercu Pro Medium" w:hAnsi="Apercu Pro Medium" w:cs="Arial"/>
          <w:b/>
          <w:bCs/>
          <w:sz w:val="22"/>
        </w:rPr>
        <w:t>7-1807</w:t>
      </w:r>
      <w:r w:rsidR="0041255E" w:rsidRPr="00150C39">
        <w:rPr>
          <w:rFonts w:ascii="Apercu Pro Medium" w:hAnsi="Apercu Pro Medium" w:cs="Arial"/>
          <w:b/>
          <w:bCs/>
          <w:sz w:val="22"/>
        </w:rPr>
        <w:t>“</w:t>
      </w:r>
      <w:r w:rsidR="00A464F8" w:rsidRPr="007C79A0">
        <w:rPr>
          <w:rFonts w:ascii="Apercu Pro Medium" w:hAnsi="Apercu Pro Medium" w:cs="Arial"/>
          <w:bCs/>
          <w:sz w:val="22"/>
        </w:rPr>
        <w:t xml:space="preserve"> </w:t>
      </w:r>
      <w:r w:rsidR="0041255E" w:rsidRPr="007C79A0">
        <w:rPr>
          <w:rFonts w:ascii="Apercu Pro Medium" w:hAnsi="Apercu Pro Medium" w:cs="Arial"/>
          <w:bCs/>
          <w:sz w:val="22"/>
        </w:rPr>
        <w:t xml:space="preserve">in den </w:t>
      </w:r>
      <w:r w:rsidR="00D7259B" w:rsidRPr="007C79A0">
        <w:rPr>
          <w:rFonts w:ascii="Apercu Pro Medium" w:hAnsi="Apercu Pro Medium" w:cs="Arial"/>
          <w:bCs/>
          <w:sz w:val="22"/>
        </w:rPr>
        <w:t>Prunkräume</w:t>
      </w:r>
      <w:r w:rsidR="0041255E" w:rsidRPr="007C79A0">
        <w:rPr>
          <w:rFonts w:ascii="Apercu Pro Medium" w:hAnsi="Apercu Pro Medium" w:cs="Arial"/>
          <w:bCs/>
          <w:sz w:val="22"/>
        </w:rPr>
        <w:t>n</w:t>
      </w:r>
      <w:r w:rsidR="00D7259B" w:rsidRPr="007C79A0">
        <w:rPr>
          <w:rFonts w:ascii="Apercu Pro Medium" w:hAnsi="Apercu Pro Medium" w:cs="Arial"/>
          <w:bCs/>
          <w:sz w:val="22"/>
        </w:rPr>
        <w:t xml:space="preserve"> der Residenz, </w:t>
      </w:r>
      <w:r w:rsidR="0041255E" w:rsidRPr="007C79A0">
        <w:rPr>
          <w:rFonts w:ascii="Apercu Pro Medium" w:hAnsi="Apercu Pro Medium" w:cs="Arial"/>
          <w:bCs/>
          <w:sz w:val="22"/>
        </w:rPr>
        <w:t xml:space="preserve">dem </w:t>
      </w:r>
      <w:r w:rsidR="00906DC9">
        <w:rPr>
          <w:rFonts w:ascii="Apercu Pro Medium" w:hAnsi="Apercu Pro Medium" w:cs="Arial"/>
          <w:bCs/>
          <w:sz w:val="22"/>
        </w:rPr>
        <w:t xml:space="preserve">Nordoratorium </w:t>
      </w:r>
      <w:r w:rsidR="00185F8A">
        <w:rPr>
          <w:rFonts w:ascii="Apercu Pro Medium" w:hAnsi="Apercu Pro Medium" w:cs="Arial"/>
          <w:bCs/>
          <w:sz w:val="22"/>
        </w:rPr>
        <w:t xml:space="preserve">des Salzburger Doms </w:t>
      </w:r>
      <w:r w:rsidR="00906DC9">
        <w:rPr>
          <w:rFonts w:ascii="Apercu Pro Medium" w:hAnsi="Apercu Pro Medium" w:cs="Arial"/>
          <w:bCs/>
          <w:sz w:val="22"/>
        </w:rPr>
        <w:t xml:space="preserve">und </w:t>
      </w:r>
      <w:r w:rsidR="0041255E">
        <w:rPr>
          <w:rFonts w:ascii="Apercu Pro Medium" w:hAnsi="Apercu Pro Medium" w:cs="Arial"/>
          <w:bCs/>
          <w:sz w:val="22"/>
        </w:rPr>
        <w:t xml:space="preserve">der </w:t>
      </w:r>
      <w:r w:rsidR="00D7259B" w:rsidRPr="00D7259B">
        <w:rPr>
          <w:rFonts w:ascii="Apercu Pro Medium" w:hAnsi="Apercu Pro Medium" w:cs="Arial"/>
          <w:bCs/>
          <w:sz w:val="22"/>
        </w:rPr>
        <w:t>Lange</w:t>
      </w:r>
      <w:r w:rsidR="0041255E">
        <w:rPr>
          <w:rFonts w:ascii="Apercu Pro Medium" w:hAnsi="Apercu Pro Medium" w:cs="Arial"/>
          <w:bCs/>
          <w:sz w:val="22"/>
        </w:rPr>
        <w:t>n</w:t>
      </w:r>
      <w:r w:rsidR="00906DC9">
        <w:rPr>
          <w:rFonts w:ascii="Apercu Pro Medium" w:hAnsi="Apercu Pro Medium" w:cs="Arial"/>
          <w:bCs/>
          <w:sz w:val="22"/>
        </w:rPr>
        <w:t xml:space="preserve"> Galerie St. Peter</w:t>
      </w:r>
      <w:r w:rsidR="00210323">
        <w:rPr>
          <w:rFonts w:ascii="Apercu Pro Medium" w:hAnsi="Apercu Pro Medium" w:cs="Arial"/>
          <w:bCs/>
          <w:sz w:val="22"/>
        </w:rPr>
        <w:t>.</w:t>
      </w:r>
    </w:p>
    <w:p w:rsidR="000A1CDF" w:rsidRDefault="000A1CDF" w:rsidP="0041255E">
      <w:pPr>
        <w:rPr>
          <w:rFonts w:ascii="Apercu Pro Medium" w:hAnsi="Apercu Pro Medium" w:cs="Arial"/>
          <w:bCs/>
          <w:sz w:val="22"/>
        </w:rPr>
      </w:pPr>
    </w:p>
    <w:p w:rsidR="00004705" w:rsidRDefault="004450A2" w:rsidP="00DA1946">
      <w:pPr>
        <w:pStyle w:val="StandardWeb"/>
        <w:shd w:val="clear" w:color="auto" w:fill="FFFFFF"/>
        <w:spacing w:before="0" w:beforeAutospacing="0" w:after="0" w:afterAutospacing="0"/>
        <w:rPr>
          <w:rFonts w:ascii="Apercu Pro Medium" w:hAnsi="Apercu Pro Medium"/>
          <w:sz w:val="22"/>
          <w:szCs w:val="22"/>
        </w:rPr>
      </w:pPr>
      <w:r>
        <w:rPr>
          <w:rFonts w:ascii="Apercu Pro Medium" w:hAnsi="Apercu Pro Medium" w:cs="Arial"/>
          <w:sz w:val="22"/>
          <w:szCs w:val="22"/>
        </w:rPr>
        <w:t xml:space="preserve">Das </w:t>
      </w:r>
      <w:r w:rsidR="006B2D8F" w:rsidRPr="00A464F8">
        <w:rPr>
          <w:rFonts w:ascii="Apercu Pro Medium" w:hAnsi="Apercu Pro Medium"/>
          <w:sz w:val="22"/>
          <w:szCs w:val="22"/>
        </w:rPr>
        <w:t xml:space="preserve">DomQuartier </w:t>
      </w:r>
      <w:r w:rsidRPr="00A464F8">
        <w:rPr>
          <w:rFonts w:ascii="Apercu Pro Medium" w:hAnsi="Apercu Pro Medium"/>
          <w:sz w:val="22"/>
          <w:szCs w:val="22"/>
        </w:rPr>
        <w:t xml:space="preserve">umfasst </w:t>
      </w:r>
      <w:r>
        <w:rPr>
          <w:rFonts w:ascii="Apercu Pro Medium" w:hAnsi="Apercu Pro Medium"/>
          <w:sz w:val="22"/>
          <w:szCs w:val="22"/>
        </w:rPr>
        <w:t xml:space="preserve">mit der </w:t>
      </w:r>
      <w:r w:rsidR="006B2D8F" w:rsidRPr="00A464F8">
        <w:rPr>
          <w:rFonts w:ascii="Apercu Pro Medium" w:hAnsi="Apercu Pro Medium"/>
          <w:sz w:val="22"/>
          <w:szCs w:val="22"/>
        </w:rPr>
        <w:t xml:space="preserve">Residenz </w:t>
      </w:r>
      <w:r w:rsidR="00DE02C2" w:rsidRPr="00A464F8">
        <w:rPr>
          <w:rFonts w:ascii="Apercu Pro Medium" w:hAnsi="Apercu Pro Medium"/>
          <w:sz w:val="22"/>
          <w:szCs w:val="22"/>
        </w:rPr>
        <w:t xml:space="preserve">und dem Dombereich einzigartige originale Spielstätten weltlicher und geistlicher Musik, die unmittelbar auf die große musikalische Tradition und Bedeutung Salzburgs verweisen. </w:t>
      </w:r>
      <w:r w:rsidR="00566299">
        <w:rPr>
          <w:rFonts w:ascii="Apercu Pro Medium" w:hAnsi="Apercu Pro Medium"/>
          <w:sz w:val="22"/>
        </w:rPr>
        <w:t>Die Ausstellung kann deshalb ihre</w:t>
      </w:r>
      <w:r w:rsidR="00906DC9">
        <w:rPr>
          <w:rFonts w:ascii="Apercu Pro Medium" w:hAnsi="Apercu Pro Medium"/>
          <w:sz w:val="22"/>
        </w:rPr>
        <w:t xml:space="preserve"> Theme</w:t>
      </w:r>
      <w:r w:rsidR="00853AFF">
        <w:rPr>
          <w:rFonts w:ascii="Apercu Pro Medium" w:hAnsi="Apercu Pro Medium"/>
          <w:sz w:val="22"/>
        </w:rPr>
        <w:t xml:space="preserve">n </w:t>
      </w:r>
      <w:r w:rsidR="00906DC9">
        <w:rPr>
          <w:rFonts w:ascii="Apercu Pro Medium" w:hAnsi="Apercu Pro Medium"/>
          <w:sz w:val="22"/>
        </w:rPr>
        <w:t>in den dementsprechen</w:t>
      </w:r>
      <w:r w:rsidR="00D264B6">
        <w:rPr>
          <w:rFonts w:ascii="Apercu Pro Medium" w:hAnsi="Apercu Pro Medium"/>
          <w:sz w:val="22"/>
        </w:rPr>
        <w:t>den, inhaltlich passenden Räumlichkeiten</w:t>
      </w:r>
      <w:r w:rsidR="00906DC9">
        <w:rPr>
          <w:rFonts w:ascii="Apercu Pro Medium" w:hAnsi="Apercu Pro Medium"/>
          <w:sz w:val="22"/>
        </w:rPr>
        <w:t xml:space="preserve"> abhandeln. </w:t>
      </w:r>
    </w:p>
    <w:p w:rsidR="00DF730E" w:rsidRDefault="00DF730E" w:rsidP="00DA1946">
      <w:pPr>
        <w:pStyle w:val="StandardWeb"/>
        <w:shd w:val="clear" w:color="auto" w:fill="FFFFFF"/>
        <w:spacing w:before="0" w:beforeAutospacing="0" w:after="0" w:afterAutospacing="0"/>
        <w:rPr>
          <w:rFonts w:ascii="Apercu Pro Medium" w:hAnsi="Apercu Pro Medium"/>
          <w:sz w:val="22"/>
          <w:szCs w:val="22"/>
        </w:rPr>
      </w:pPr>
    </w:p>
    <w:p w:rsidR="00F929F6" w:rsidRPr="0050602A" w:rsidRDefault="00004705" w:rsidP="001F119C">
      <w:pPr>
        <w:rPr>
          <w:rFonts w:ascii="Apercu Pro Medium" w:hAnsi="Apercu Pro Medium" w:cs="Arial"/>
          <w:sz w:val="22"/>
          <w:szCs w:val="22"/>
        </w:rPr>
      </w:pPr>
      <w:r w:rsidRPr="0050602A">
        <w:rPr>
          <w:rFonts w:ascii="Apercu Pro Medium" w:hAnsi="Apercu Pro Medium"/>
          <w:sz w:val="22"/>
          <w:szCs w:val="22"/>
        </w:rPr>
        <w:t xml:space="preserve">Die Musikausstellung </w:t>
      </w:r>
      <w:r w:rsidR="004520FF" w:rsidRPr="0050602A">
        <w:rPr>
          <w:rFonts w:ascii="Apercu Pro Medium" w:hAnsi="Apercu Pro Medium"/>
          <w:sz w:val="22"/>
          <w:szCs w:val="22"/>
        </w:rPr>
        <w:t>dokumentiert</w:t>
      </w:r>
      <w:r w:rsidR="001F119C" w:rsidRPr="0050602A">
        <w:rPr>
          <w:rFonts w:ascii="Apercu Pro Medium" w:hAnsi="Apercu Pro Medium"/>
          <w:sz w:val="22"/>
          <w:szCs w:val="22"/>
        </w:rPr>
        <w:t xml:space="preserve"> </w:t>
      </w:r>
      <w:r w:rsidR="00185F8A" w:rsidRPr="0050602A">
        <w:rPr>
          <w:rFonts w:ascii="Apercu Pro Medium" w:hAnsi="Apercu Pro Medium"/>
          <w:sz w:val="22"/>
        </w:rPr>
        <w:t xml:space="preserve">visuell und akustisch </w:t>
      </w:r>
      <w:r w:rsidR="001F119C" w:rsidRPr="0050602A">
        <w:rPr>
          <w:rFonts w:ascii="Apercu Pro Medium" w:hAnsi="Apercu Pro Medium"/>
          <w:sz w:val="22"/>
          <w:szCs w:val="22"/>
        </w:rPr>
        <w:t xml:space="preserve">die Höhepunkte der </w:t>
      </w:r>
      <w:r w:rsidRPr="0050602A">
        <w:rPr>
          <w:rFonts w:ascii="Apercu Pro Medium" w:hAnsi="Apercu Pro Medium"/>
          <w:sz w:val="22"/>
          <w:szCs w:val="22"/>
        </w:rPr>
        <w:t xml:space="preserve">Musik </w:t>
      </w:r>
      <w:r w:rsidR="001F119C" w:rsidRPr="0050602A">
        <w:rPr>
          <w:rFonts w:ascii="Apercu Pro Medium" w:hAnsi="Apercu Pro Medium" w:cs="Arial"/>
          <w:sz w:val="22"/>
          <w:szCs w:val="22"/>
        </w:rPr>
        <w:t xml:space="preserve">am fürsterzbischöflichen Hof </w:t>
      </w:r>
      <w:r w:rsidR="0040040B" w:rsidRPr="0050602A">
        <w:rPr>
          <w:rFonts w:ascii="Apercu Pro Medium" w:hAnsi="Apercu Pro Medium" w:cs="Arial"/>
          <w:sz w:val="22"/>
          <w:szCs w:val="22"/>
        </w:rPr>
        <w:t>von der Gründung bis zur Auflösung der Salzburger Hofmusikkapelle und ermöglicht</w:t>
      </w:r>
      <w:r w:rsidR="00F929F6" w:rsidRPr="0050602A">
        <w:rPr>
          <w:rFonts w:ascii="Apercu Pro Medium" w:hAnsi="Apercu Pro Medium" w:cs="Arial"/>
          <w:sz w:val="22"/>
          <w:szCs w:val="22"/>
        </w:rPr>
        <w:t xml:space="preserve"> so</w:t>
      </w:r>
      <w:r w:rsidR="0040040B" w:rsidRPr="0050602A">
        <w:rPr>
          <w:rFonts w:ascii="Apercu Pro Medium" w:hAnsi="Apercu Pro Medium" w:cs="Arial"/>
          <w:sz w:val="22"/>
          <w:szCs w:val="22"/>
        </w:rPr>
        <w:t xml:space="preserve"> eine Erkundungsreise durch </w:t>
      </w:r>
    </w:p>
    <w:p w:rsidR="001F119C" w:rsidRPr="0050602A" w:rsidRDefault="0040040B" w:rsidP="001F119C">
      <w:pPr>
        <w:rPr>
          <w:rFonts w:ascii="Apercu Pro Medium" w:hAnsi="Apercu Pro Medium" w:cs="Arial"/>
          <w:sz w:val="22"/>
          <w:szCs w:val="22"/>
        </w:rPr>
      </w:pPr>
      <w:r w:rsidRPr="0050602A">
        <w:rPr>
          <w:rFonts w:ascii="Apercu Pro Medium" w:hAnsi="Apercu Pro Medium" w:cs="Arial"/>
          <w:sz w:val="22"/>
          <w:szCs w:val="22"/>
        </w:rPr>
        <w:t xml:space="preserve">200 Jahre festlicher Musikkultur von </w:t>
      </w:r>
      <w:r w:rsidR="0040300E" w:rsidRPr="0050602A">
        <w:rPr>
          <w:rFonts w:ascii="Apercu Pro Medium" w:hAnsi="Apercu Pro Medium" w:cs="Arial"/>
          <w:sz w:val="22"/>
          <w:szCs w:val="22"/>
        </w:rPr>
        <w:t>Stefano Bernardi und Abraham</w:t>
      </w:r>
      <w:r w:rsidR="00F929F6" w:rsidRPr="0050602A">
        <w:rPr>
          <w:rFonts w:ascii="Apercu Pro Medium" w:hAnsi="Apercu Pro Medium" w:cs="Arial"/>
          <w:sz w:val="22"/>
          <w:szCs w:val="22"/>
        </w:rPr>
        <w:t xml:space="preserve"> Megerle über </w:t>
      </w:r>
      <w:r w:rsidRPr="0050602A">
        <w:rPr>
          <w:rFonts w:ascii="Apercu Pro Medium" w:hAnsi="Apercu Pro Medium" w:cs="Arial"/>
          <w:sz w:val="22"/>
          <w:szCs w:val="22"/>
        </w:rPr>
        <w:t>H.I.F. Biber und Georg Muffat</w:t>
      </w:r>
      <w:r w:rsidR="00F929F6" w:rsidRPr="0050602A">
        <w:rPr>
          <w:rFonts w:ascii="Apercu Pro Medium" w:hAnsi="Apercu Pro Medium" w:cs="Arial"/>
          <w:sz w:val="22"/>
          <w:szCs w:val="22"/>
        </w:rPr>
        <w:t xml:space="preserve"> </w:t>
      </w:r>
      <w:r w:rsidR="00244E64" w:rsidRPr="0050602A">
        <w:rPr>
          <w:rFonts w:ascii="Apercu Pro Medium" w:hAnsi="Apercu Pro Medium" w:cs="Arial"/>
          <w:sz w:val="22"/>
          <w:szCs w:val="22"/>
        </w:rPr>
        <w:t xml:space="preserve">bis </w:t>
      </w:r>
      <w:r w:rsidR="00F929F6" w:rsidRPr="0050602A">
        <w:rPr>
          <w:rFonts w:ascii="Apercu Pro Medium" w:hAnsi="Apercu Pro Medium" w:cs="Arial"/>
          <w:sz w:val="22"/>
          <w:szCs w:val="22"/>
        </w:rPr>
        <w:t>zu</w:t>
      </w:r>
      <w:r w:rsidRPr="0050602A">
        <w:rPr>
          <w:rFonts w:ascii="Apercu Pro Medium" w:hAnsi="Apercu Pro Medium" w:cs="Arial"/>
          <w:sz w:val="22"/>
          <w:szCs w:val="22"/>
        </w:rPr>
        <w:t xml:space="preserve"> Johann Ernst Eberlin, V</w:t>
      </w:r>
      <w:r w:rsidR="00F929F6" w:rsidRPr="0050602A">
        <w:rPr>
          <w:rFonts w:ascii="Apercu Pro Medium" w:hAnsi="Apercu Pro Medium" w:cs="Arial"/>
          <w:sz w:val="22"/>
          <w:szCs w:val="22"/>
        </w:rPr>
        <w:t xml:space="preserve">ater und Sohn Mozart, </w:t>
      </w:r>
      <w:r w:rsidRPr="0050602A">
        <w:rPr>
          <w:rFonts w:ascii="Apercu Pro Medium" w:hAnsi="Apercu Pro Medium" w:cs="Arial"/>
          <w:sz w:val="22"/>
          <w:szCs w:val="22"/>
        </w:rPr>
        <w:t>Michael Haydn und Luigi Gatti.</w:t>
      </w:r>
    </w:p>
    <w:p w:rsidR="008B3DAC" w:rsidRPr="001F119C" w:rsidRDefault="008B3DAC" w:rsidP="001F119C">
      <w:pPr>
        <w:rPr>
          <w:rFonts w:ascii="Apercu Pro Medium" w:hAnsi="Apercu Pro Medium"/>
          <w:sz w:val="22"/>
          <w:szCs w:val="22"/>
        </w:rPr>
      </w:pPr>
    </w:p>
    <w:p w:rsidR="003E5C93" w:rsidRDefault="001F119C" w:rsidP="001F119C">
      <w:pPr>
        <w:pStyle w:val="StandardWeb"/>
        <w:shd w:val="clear" w:color="auto" w:fill="FFFFFF"/>
        <w:spacing w:before="0" w:beforeAutospacing="0" w:after="0" w:afterAutospacing="0"/>
        <w:rPr>
          <w:rFonts w:ascii="Apercu Pro Medium" w:hAnsi="Apercu Pro Medium" w:cs="Arial"/>
          <w:sz w:val="22"/>
          <w:szCs w:val="22"/>
        </w:rPr>
      </w:pPr>
      <w:r>
        <w:rPr>
          <w:rFonts w:ascii="Apercu Pro Medium" w:hAnsi="Apercu Pro Medium" w:cs="Arial"/>
          <w:sz w:val="22"/>
          <w:szCs w:val="22"/>
        </w:rPr>
        <w:t xml:space="preserve">Um die Residenz im Sinne des Ausstellungsmottos „Überall Musik!“ zum Klingen zu bringen, gibt es neben Hörsequenzen in den Ausstellungsräumen eine </w:t>
      </w:r>
    </w:p>
    <w:p w:rsidR="001F119C" w:rsidRDefault="001F119C" w:rsidP="001F119C">
      <w:pPr>
        <w:pStyle w:val="StandardWeb"/>
        <w:shd w:val="clear" w:color="auto" w:fill="FFFFFF"/>
        <w:spacing w:before="0" w:beforeAutospacing="0" w:after="0" w:afterAutospacing="0"/>
        <w:rPr>
          <w:rFonts w:ascii="Apercu Pro Medium" w:hAnsi="Apercu Pro Medium" w:cs="Arial"/>
          <w:sz w:val="22"/>
          <w:szCs w:val="22"/>
        </w:rPr>
      </w:pPr>
      <w:r>
        <w:rPr>
          <w:rFonts w:ascii="Apercu Pro Medium" w:hAnsi="Apercu Pro Medium" w:cs="Arial"/>
          <w:sz w:val="22"/>
          <w:szCs w:val="22"/>
        </w:rPr>
        <w:t>Live Musik-Schiene</w:t>
      </w:r>
      <w:r w:rsidRPr="00946316">
        <w:rPr>
          <w:rFonts w:ascii="Apercu Pro Medium" w:hAnsi="Apercu Pro Medium" w:cs="Arial"/>
          <w:sz w:val="22"/>
          <w:szCs w:val="22"/>
        </w:rPr>
        <w:t xml:space="preserve"> </w:t>
      </w:r>
      <w:r>
        <w:rPr>
          <w:rFonts w:ascii="Apercu Pro Medium" w:hAnsi="Apercu Pro Medium" w:cs="Arial"/>
          <w:sz w:val="22"/>
          <w:szCs w:val="22"/>
        </w:rPr>
        <w:t xml:space="preserve">die </w:t>
      </w:r>
      <w:r w:rsidR="00DE3957">
        <w:rPr>
          <w:rFonts w:ascii="Apercu Pro Medium" w:hAnsi="Apercu Pro Medium" w:cs="Arial"/>
          <w:sz w:val="22"/>
          <w:szCs w:val="22"/>
        </w:rPr>
        <w:t>auf die Themen und Inhalte der A</w:t>
      </w:r>
      <w:r w:rsidRPr="007E3768">
        <w:rPr>
          <w:rFonts w:ascii="Apercu Pro Medium" w:hAnsi="Apercu Pro Medium" w:cs="Arial"/>
          <w:sz w:val="22"/>
          <w:szCs w:val="22"/>
        </w:rPr>
        <w:t>usstellung abgestimmt</w:t>
      </w:r>
      <w:r>
        <w:rPr>
          <w:rFonts w:ascii="Apercu Pro Medium" w:hAnsi="Apercu Pro Medium" w:cs="Arial"/>
          <w:sz w:val="22"/>
          <w:szCs w:val="22"/>
        </w:rPr>
        <w:t xml:space="preserve"> ist.</w:t>
      </w:r>
      <w:r w:rsidRPr="00946316">
        <w:rPr>
          <w:rFonts w:ascii="Apercu Pro Medium" w:hAnsi="Apercu Pro Medium" w:cs="Arial"/>
          <w:sz w:val="22"/>
          <w:szCs w:val="22"/>
        </w:rPr>
        <w:t xml:space="preserve"> </w:t>
      </w:r>
      <w:r w:rsidRPr="007E3768">
        <w:rPr>
          <w:rFonts w:ascii="Apercu Pro Medium" w:hAnsi="Apercu Pro Medium" w:cs="Arial"/>
          <w:sz w:val="22"/>
          <w:szCs w:val="22"/>
        </w:rPr>
        <w:t xml:space="preserve">Die Konzeption </w:t>
      </w:r>
      <w:r>
        <w:rPr>
          <w:rFonts w:ascii="Apercu Pro Medium" w:hAnsi="Apercu Pro Medium" w:cs="Arial"/>
          <w:sz w:val="22"/>
          <w:szCs w:val="22"/>
        </w:rPr>
        <w:t>des</w:t>
      </w:r>
      <w:r w:rsidRPr="007E3768">
        <w:rPr>
          <w:rFonts w:ascii="Apercu Pro Medium" w:hAnsi="Apercu Pro Medium" w:cs="Arial"/>
          <w:sz w:val="22"/>
          <w:szCs w:val="22"/>
        </w:rPr>
        <w:t xml:space="preserve"> umfassende</w:t>
      </w:r>
      <w:r>
        <w:rPr>
          <w:rFonts w:ascii="Apercu Pro Medium" w:hAnsi="Apercu Pro Medium" w:cs="Arial"/>
          <w:sz w:val="22"/>
          <w:szCs w:val="22"/>
        </w:rPr>
        <w:t>n</w:t>
      </w:r>
      <w:r w:rsidRPr="007E3768">
        <w:rPr>
          <w:rFonts w:ascii="Apercu Pro Medium" w:hAnsi="Apercu Pro Medium" w:cs="Arial"/>
          <w:sz w:val="22"/>
          <w:szCs w:val="22"/>
        </w:rPr>
        <w:t xml:space="preserve"> musikalische</w:t>
      </w:r>
      <w:r>
        <w:rPr>
          <w:rFonts w:ascii="Apercu Pro Medium" w:hAnsi="Apercu Pro Medium" w:cs="Arial"/>
          <w:sz w:val="22"/>
          <w:szCs w:val="22"/>
        </w:rPr>
        <w:t>n</w:t>
      </w:r>
      <w:r w:rsidRPr="007E3768">
        <w:rPr>
          <w:rFonts w:ascii="Apercu Pro Medium" w:hAnsi="Apercu Pro Medium" w:cs="Arial"/>
          <w:sz w:val="22"/>
          <w:szCs w:val="22"/>
        </w:rPr>
        <w:t xml:space="preserve"> Rahmenprogramm</w:t>
      </w:r>
      <w:r>
        <w:rPr>
          <w:rFonts w:ascii="Apercu Pro Medium" w:hAnsi="Apercu Pro Medium" w:cs="Arial"/>
          <w:sz w:val="22"/>
          <w:szCs w:val="22"/>
        </w:rPr>
        <w:t xml:space="preserve">s mit namhaften Salzburger Musikerinnen und Musikern </w:t>
      </w:r>
      <w:r w:rsidRPr="007E3768">
        <w:rPr>
          <w:rFonts w:ascii="Apercu Pro Medium" w:hAnsi="Apercu Pro Medium" w:cs="Arial"/>
          <w:sz w:val="22"/>
          <w:szCs w:val="22"/>
        </w:rPr>
        <w:t xml:space="preserve">erfolgt in enger Zusammenarbeit mit der Johann-Michael-Haydn-Gesellschaft </w:t>
      </w:r>
      <w:r>
        <w:rPr>
          <w:rFonts w:ascii="Apercu Pro Medium" w:hAnsi="Apercu Pro Medium" w:cs="Arial"/>
          <w:sz w:val="22"/>
          <w:szCs w:val="22"/>
        </w:rPr>
        <w:t xml:space="preserve">Salzburg. </w:t>
      </w:r>
    </w:p>
    <w:p w:rsidR="00004705" w:rsidRPr="001F119C" w:rsidRDefault="00004705" w:rsidP="00DA1946">
      <w:pPr>
        <w:pStyle w:val="StandardWeb"/>
        <w:shd w:val="clear" w:color="auto" w:fill="FFFFFF"/>
        <w:spacing w:before="0" w:beforeAutospacing="0" w:after="0" w:afterAutospacing="0"/>
        <w:rPr>
          <w:rFonts w:ascii="Apercu Pro Medium" w:hAnsi="Apercu Pro Medium"/>
          <w:sz w:val="22"/>
          <w:szCs w:val="22"/>
        </w:rPr>
      </w:pPr>
    </w:p>
    <w:p w:rsidR="009731F6" w:rsidRDefault="009731F6" w:rsidP="00DA1946">
      <w:pPr>
        <w:pStyle w:val="StandardWeb"/>
        <w:shd w:val="clear" w:color="auto" w:fill="FFFFFF"/>
        <w:spacing w:before="0" w:beforeAutospacing="0" w:after="0" w:afterAutospacing="0"/>
        <w:rPr>
          <w:rFonts w:ascii="Apercu Pro Medium" w:hAnsi="Apercu Pro Medium"/>
          <w:sz w:val="22"/>
          <w:szCs w:val="22"/>
        </w:rPr>
      </w:pPr>
    </w:p>
    <w:p w:rsidR="009731F6" w:rsidRDefault="009731F6" w:rsidP="00DA1946">
      <w:pPr>
        <w:pStyle w:val="StandardWeb"/>
        <w:shd w:val="clear" w:color="auto" w:fill="FFFFFF"/>
        <w:spacing w:before="0" w:beforeAutospacing="0" w:after="0" w:afterAutospacing="0"/>
        <w:rPr>
          <w:rFonts w:ascii="Apercu Pro Medium" w:hAnsi="Apercu Pro Medium"/>
          <w:sz w:val="22"/>
          <w:szCs w:val="22"/>
        </w:rPr>
      </w:pPr>
    </w:p>
    <w:p w:rsidR="002D4010" w:rsidRDefault="009731F6" w:rsidP="00DA1946">
      <w:pPr>
        <w:pStyle w:val="StandardWeb"/>
        <w:shd w:val="clear" w:color="auto" w:fill="FFFFFF"/>
        <w:spacing w:before="0" w:beforeAutospacing="0" w:after="0" w:afterAutospacing="0"/>
        <w:rPr>
          <w:rFonts w:ascii="Apercu Pro Medium" w:hAnsi="Apercu Pro Medium"/>
          <w:sz w:val="22"/>
          <w:szCs w:val="22"/>
        </w:rPr>
      </w:pPr>
      <w:r>
        <w:rPr>
          <w:rFonts w:ascii="Apercu Pro Medium" w:hAnsi="Apercu Pro Medium"/>
          <w:sz w:val="22"/>
          <w:szCs w:val="22"/>
        </w:rPr>
        <w:t xml:space="preserve">Bilder: </w:t>
      </w:r>
    </w:p>
    <w:p w:rsidR="009731F6" w:rsidRPr="009731F6" w:rsidRDefault="009731F6" w:rsidP="009731F6">
      <w:pPr>
        <w:pStyle w:val="Listenabsatz"/>
        <w:numPr>
          <w:ilvl w:val="0"/>
          <w:numId w:val="26"/>
        </w:numPr>
        <w:rPr>
          <w:rFonts w:ascii="Apercu Pro Medium" w:hAnsi="Apercu Pro Medium" w:cs="Arial"/>
          <w:lang w:eastAsia="de-AT"/>
        </w:rPr>
      </w:pPr>
      <w:r w:rsidRPr="009731F6">
        <w:rPr>
          <w:rFonts w:ascii="Apercu Pro Medium" w:hAnsi="Apercu Pro Medium" w:cs="Arial"/>
          <w:lang w:eastAsia="de-AT"/>
        </w:rPr>
        <w:t>DomQuartier Salzburg, Außenansicht © DQS</w:t>
      </w:r>
    </w:p>
    <w:p w:rsidR="009731F6" w:rsidRPr="009731F6" w:rsidRDefault="009731F6" w:rsidP="009731F6">
      <w:pPr>
        <w:pStyle w:val="Listenabsatz"/>
        <w:numPr>
          <w:ilvl w:val="0"/>
          <w:numId w:val="26"/>
        </w:numPr>
        <w:rPr>
          <w:rFonts w:ascii="Apercu Pro Medium" w:hAnsi="Apercu Pro Medium" w:cs="Arial"/>
          <w:lang w:eastAsia="de-AT"/>
        </w:rPr>
      </w:pPr>
      <w:r w:rsidRPr="009731F6">
        <w:rPr>
          <w:rFonts w:ascii="Apercu Pro Medium" w:hAnsi="Apercu Pro Medium" w:cs="Arial"/>
          <w:lang w:eastAsia="de-AT"/>
        </w:rPr>
        <w:t xml:space="preserve">Friedrich von </w:t>
      </w:r>
      <w:proofErr w:type="spellStart"/>
      <w:r w:rsidRPr="009731F6">
        <w:rPr>
          <w:rFonts w:ascii="Apercu Pro Medium" w:hAnsi="Apercu Pro Medium" w:cs="Arial"/>
          <w:lang w:eastAsia="de-AT"/>
        </w:rPr>
        <w:t>Amerling</w:t>
      </w:r>
      <w:proofErr w:type="spellEnd"/>
      <w:r w:rsidRPr="009731F6">
        <w:rPr>
          <w:rFonts w:ascii="Apercu Pro Medium" w:hAnsi="Apercu Pro Medium" w:cs="Arial"/>
          <w:lang w:eastAsia="de-AT"/>
        </w:rPr>
        <w:t>, In der Theatergarderobe © RGS/</w:t>
      </w:r>
      <w:proofErr w:type="spellStart"/>
      <w:r w:rsidRPr="009731F6">
        <w:rPr>
          <w:rFonts w:ascii="Apercu Pro Medium" w:hAnsi="Apercu Pro Medium" w:cs="Arial"/>
          <w:lang w:eastAsia="de-AT"/>
        </w:rPr>
        <w:t>Ghezzi</w:t>
      </w:r>
      <w:proofErr w:type="spellEnd"/>
      <w:r w:rsidRPr="009731F6">
        <w:rPr>
          <w:rFonts w:ascii="Apercu Pro Medium" w:hAnsi="Apercu Pro Medium" w:cs="Arial"/>
          <w:lang w:eastAsia="de-AT"/>
        </w:rPr>
        <w:t xml:space="preserve"> (Sonderausstellung der Kuss der Musen, Residenzgalerie)</w:t>
      </w:r>
    </w:p>
    <w:p w:rsidR="009731F6" w:rsidRPr="009731F6" w:rsidRDefault="009731F6" w:rsidP="009731F6">
      <w:pPr>
        <w:pStyle w:val="Listenabsatz"/>
        <w:numPr>
          <w:ilvl w:val="0"/>
          <w:numId w:val="26"/>
        </w:numPr>
        <w:rPr>
          <w:rFonts w:ascii="Apercu Pro Medium" w:hAnsi="Apercu Pro Medium" w:cs="Arial"/>
          <w:lang w:eastAsia="de-AT"/>
        </w:rPr>
      </w:pPr>
      <w:r w:rsidRPr="009731F6">
        <w:rPr>
          <w:rFonts w:ascii="Apercu Pro Medium" w:hAnsi="Apercu Pro Medium" w:cs="Arial"/>
          <w:lang w:eastAsia="de-AT"/>
        </w:rPr>
        <w:t xml:space="preserve">„Überall Musik!“, Musikausstellung (H.I.F. Biber und sein </w:t>
      </w:r>
      <w:proofErr w:type="spellStart"/>
      <w:r w:rsidRPr="009731F6">
        <w:rPr>
          <w:rFonts w:ascii="Apercu Pro Medium" w:hAnsi="Apercu Pro Medium" w:cs="Arial"/>
          <w:lang w:eastAsia="de-AT"/>
        </w:rPr>
        <w:t>Dramma</w:t>
      </w:r>
      <w:proofErr w:type="spellEnd"/>
      <w:r w:rsidRPr="009731F6">
        <w:rPr>
          <w:rFonts w:ascii="Apercu Pro Medium" w:hAnsi="Apercu Pro Medium" w:cs="Arial"/>
          <w:lang w:eastAsia="de-AT"/>
        </w:rPr>
        <w:t xml:space="preserve"> </w:t>
      </w:r>
      <w:proofErr w:type="spellStart"/>
      <w:r w:rsidRPr="009731F6">
        <w:rPr>
          <w:rFonts w:ascii="Apercu Pro Medium" w:hAnsi="Apercu Pro Medium" w:cs="Arial"/>
          <w:lang w:eastAsia="de-AT"/>
        </w:rPr>
        <w:t>musicale</w:t>
      </w:r>
      <w:proofErr w:type="spellEnd"/>
      <w:r w:rsidRPr="009731F6">
        <w:rPr>
          <w:rFonts w:ascii="Apercu Pro Medium" w:hAnsi="Apercu Pro Medium" w:cs="Arial"/>
          <w:lang w:eastAsia="de-AT"/>
        </w:rPr>
        <w:t xml:space="preserve"> „Chi la </w:t>
      </w:r>
      <w:proofErr w:type="spellStart"/>
      <w:r w:rsidRPr="009731F6">
        <w:rPr>
          <w:rFonts w:ascii="Apercu Pro Medium" w:hAnsi="Apercu Pro Medium" w:cs="Arial"/>
          <w:lang w:eastAsia="de-AT"/>
        </w:rPr>
        <w:t>dura</w:t>
      </w:r>
      <w:proofErr w:type="spellEnd"/>
      <w:r w:rsidRPr="009731F6">
        <w:rPr>
          <w:rFonts w:ascii="Apercu Pro Medium" w:hAnsi="Apercu Pro Medium" w:cs="Arial"/>
          <w:lang w:eastAsia="de-AT"/>
        </w:rPr>
        <w:t xml:space="preserve"> la </w:t>
      </w:r>
      <w:proofErr w:type="spellStart"/>
      <w:r w:rsidRPr="009731F6">
        <w:rPr>
          <w:rFonts w:ascii="Apercu Pro Medium" w:hAnsi="Apercu Pro Medium" w:cs="Arial"/>
          <w:lang w:eastAsia="de-AT"/>
        </w:rPr>
        <w:t>vince</w:t>
      </w:r>
      <w:proofErr w:type="spellEnd"/>
      <w:r w:rsidRPr="009731F6">
        <w:rPr>
          <w:rFonts w:ascii="Apercu Pro Medium" w:hAnsi="Apercu Pro Medium" w:cs="Arial"/>
          <w:lang w:eastAsia="de-AT"/>
        </w:rPr>
        <w:t>“ wird im Carabinierisaal abgehandelt) © DQS</w:t>
      </w:r>
    </w:p>
    <w:p w:rsidR="00811F97" w:rsidRDefault="00811F97" w:rsidP="00DA1946">
      <w:pPr>
        <w:pStyle w:val="StandardWeb"/>
        <w:shd w:val="clear" w:color="auto" w:fill="FFFFFF"/>
        <w:spacing w:before="0" w:beforeAutospacing="0" w:after="0" w:afterAutospacing="0"/>
        <w:rPr>
          <w:rFonts w:ascii="Apercu Pro Medium" w:hAnsi="Apercu Pro Medium"/>
          <w:sz w:val="22"/>
          <w:szCs w:val="22"/>
        </w:rPr>
      </w:pPr>
    </w:p>
    <w:p w:rsidR="00DE3957" w:rsidRDefault="00DE3957" w:rsidP="00DA1946">
      <w:pPr>
        <w:pStyle w:val="StandardWeb"/>
        <w:shd w:val="clear" w:color="auto" w:fill="FFFFFF"/>
        <w:spacing w:before="0" w:beforeAutospacing="0" w:after="0" w:afterAutospacing="0"/>
        <w:rPr>
          <w:rFonts w:ascii="Apercu Pro Medium" w:hAnsi="Apercu Pro Medium"/>
          <w:sz w:val="22"/>
          <w:szCs w:val="22"/>
        </w:rPr>
      </w:pPr>
    </w:p>
    <w:p w:rsidR="007B16F3" w:rsidRPr="00811F97" w:rsidRDefault="00861A4A" w:rsidP="00DA1946">
      <w:pPr>
        <w:pStyle w:val="StandardWeb"/>
        <w:shd w:val="clear" w:color="auto" w:fill="FFFFFF"/>
        <w:spacing w:before="0" w:beforeAutospacing="0" w:after="0" w:afterAutospacing="0"/>
        <w:rPr>
          <w:rFonts w:ascii="Apercu Pro Medium" w:hAnsi="Apercu Pro Medium" w:cs="Arial"/>
          <w:b/>
          <w:sz w:val="22"/>
          <w:szCs w:val="22"/>
        </w:rPr>
      </w:pPr>
      <w:r w:rsidRPr="00811F97">
        <w:rPr>
          <w:rFonts w:ascii="Apercu Pro Medium" w:hAnsi="Apercu Pro Medium" w:cs="Arial"/>
          <w:b/>
          <w:sz w:val="22"/>
          <w:szCs w:val="22"/>
        </w:rPr>
        <w:t>DomQuartier Salzburg</w:t>
      </w:r>
    </w:p>
    <w:p w:rsidR="00861A4A" w:rsidRDefault="00861A4A" w:rsidP="00DA1946">
      <w:pPr>
        <w:pStyle w:val="StandardWeb"/>
        <w:shd w:val="clear" w:color="auto" w:fill="FFFFFF"/>
        <w:spacing w:before="0" w:beforeAutospacing="0" w:after="0" w:afterAutospacing="0"/>
        <w:rPr>
          <w:rFonts w:ascii="Apercu Pro Medium" w:hAnsi="Apercu Pro Medium" w:cs="Arial"/>
          <w:sz w:val="22"/>
          <w:szCs w:val="22"/>
        </w:rPr>
      </w:pPr>
      <w:r>
        <w:rPr>
          <w:rFonts w:ascii="Apercu Pro Medium" w:hAnsi="Apercu Pro Medium" w:cs="Arial"/>
          <w:sz w:val="22"/>
          <w:szCs w:val="22"/>
        </w:rPr>
        <w:t>Residenzplatz 1 / Domplatz 1a</w:t>
      </w:r>
    </w:p>
    <w:p w:rsidR="00861A4A" w:rsidRDefault="00861A4A" w:rsidP="00DA1946">
      <w:pPr>
        <w:pStyle w:val="StandardWeb"/>
        <w:shd w:val="clear" w:color="auto" w:fill="FFFFFF"/>
        <w:spacing w:before="0" w:beforeAutospacing="0" w:after="0" w:afterAutospacing="0"/>
        <w:rPr>
          <w:rFonts w:ascii="Apercu Pro Medium" w:hAnsi="Apercu Pro Medium" w:cs="Arial"/>
          <w:sz w:val="22"/>
          <w:szCs w:val="22"/>
        </w:rPr>
      </w:pPr>
      <w:r>
        <w:rPr>
          <w:rFonts w:ascii="Apercu Pro Medium" w:hAnsi="Apercu Pro Medium" w:cs="Arial"/>
          <w:sz w:val="22"/>
          <w:szCs w:val="22"/>
        </w:rPr>
        <w:t>5020 Salzburg</w:t>
      </w:r>
    </w:p>
    <w:p w:rsidR="006D4057" w:rsidRDefault="006D4057" w:rsidP="00DA1946">
      <w:pPr>
        <w:pStyle w:val="StandardWeb"/>
        <w:shd w:val="clear" w:color="auto" w:fill="FFFFFF"/>
        <w:spacing w:before="0" w:beforeAutospacing="0" w:after="0" w:afterAutospacing="0"/>
        <w:rPr>
          <w:rFonts w:ascii="Apercu Pro Medium" w:hAnsi="Apercu Pro Medium" w:cs="Arial"/>
          <w:b/>
          <w:sz w:val="22"/>
          <w:szCs w:val="22"/>
        </w:rPr>
      </w:pPr>
    </w:p>
    <w:p w:rsidR="00861A4A" w:rsidRPr="006D4057" w:rsidRDefault="00861A4A" w:rsidP="00DA1946">
      <w:pPr>
        <w:pStyle w:val="StandardWeb"/>
        <w:shd w:val="clear" w:color="auto" w:fill="FFFFFF"/>
        <w:spacing w:before="0" w:beforeAutospacing="0" w:after="0" w:afterAutospacing="0"/>
        <w:rPr>
          <w:rFonts w:ascii="Apercu Pro Medium" w:hAnsi="Apercu Pro Medium" w:cs="Arial"/>
          <w:b/>
          <w:sz w:val="22"/>
          <w:szCs w:val="22"/>
        </w:rPr>
      </w:pPr>
      <w:r w:rsidRPr="006D4057">
        <w:rPr>
          <w:rFonts w:ascii="Apercu Pro Medium" w:hAnsi="Apercu Pro Medium" w:cs="Arial"/>
          <w:b/>
          <w:sz w:val="22"/>
          <w:szCs w:val="22"/>
        </w:rPr>
        <w:t>Öffnungszeiten</w:t>
      </w:r>
    </w:p>
    <w:p w:rsidR="00861A4A" w:rsidRDefault="00ED5A4E" w:rsidP="00DA1946">
      <w:pPr>
        <w:pStyle w:val="StandardWeb"/>
        <w:shd w:val="clear" w:color="auto" w:fill="FFFFFF"/>
        <w:spacing w:before="0" w:beforeAutospacing="0" w:after="0" w:afterAutospacing="0"/>
        <w:rPr>
          <w:rFonts w:ascii="Apercu Pro Medium" w:hAnsi="Apercu Pro Medium" w:cs="Arial"/>
          <w:sz w:val="22"/>
          <w:szCs w:val="22"/>
        </w:rPr>
      </w:pPr>
      <w:r>
        <w:rPr>
          <w:rFonts w:ascii="Apercu Pro Medium" w:hAnsi="Apercu Pro Medium" w:cs="Arial"/>
          <w:sz w:val="22"/>
          <w:szCs w:val="22"/>
        </w:rPr>
        <w:t xml:space="preserve">16. Mai bis 30. </w:t>
      </w:r>
      <w:r w:rsidR="00861A4A">
        <w:rPr>
          <w:rFonts w:ascii="Apercu Pro Medium" w:hAnsi="Apercu Pro Medium" w:cs="Arial"/>
          <w:sz w:val="22"/>
          <w:szCs w:val="22"/>
        </w:rPr>
        <w:t>Juni, täglich außer Montag und Dienstag, 10-17 Uhr</w:t>
      </w:r>
    </w:p>
    <w:p w:rsidR="00BA4843" w:rsidRPr="009731F6" w:rsidRDefault="00861A4A" w:rsidP="009731F6">
      <w:pPr>
        <w:pStyle w:val="StandardWeb"/>
        <w:shd w:val="clear" w:color="auto" w:fill="FFFFFF"/>
        <w:spacing w:before="0" w:beforeAutospacing="0" w:after="0" w:afterAutospacing="0"/>
        <w:rPr>
          <w:rFonts w:ascii="Apercu Pro Medium" w:hAnsi="Apercu Pro Medium" w:cs="Arial"/>
          <w:sz w:val="22"/>
          <w:szCs w:val="22"/>
        </w:rPr>
      </w:pPr>
      <w:r>
        <w:rPr>
          <w:rFonts w:ascii="Apercu Pro Medium" w:hAnsi="Apercu Pro Medium" w:cs="Arial"/>
          <w:sz w:val="22"/>
          <w:szCs w:val="22"/>
        </w:rPr>
        <w:t>Ab Juli, t</w:t>
      </w:r>
      <w:r w:rsidR="009731F6">
        <w:rPr>
          <w:rFonts w:ascii="Apercu Pro Medium" w:hAnsi="Apercu Pro Medium" w:cs="Arial"/>
          <w:sz w:val="22"/>
          <w:szCs w:val="22"/>
        </w:rPr>
        <w:t>äglich außer Dienstag, 10-17 Uhr</w:t>
      </w:r>
    </w:p>
    <w:sectPr w:rsidR="00BA4843" w:rsidRPr="009731F6" w:rsidSect="0076607C">
      <w:headerReference w:type="default" r:id="rId7"/>
      <w:footerReference w:type="default" r:id="rId8"/>
      <w:pgSz w:w="11906" w:h="16838"/>
      <w:pgMar w:top="2836" w:right="1418" w:bottom="1134" w:left="24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E4D" w:rsidRDefault="00586E4D">
      <w:r>
        <w:separator/>
      </w:r>
    </w:p>
  </w:endnote>
  <w:endnote w:type="continuationSeparator" w:id="0">
    <w:p w:rsidR="00586E4D" w:rsidRDefault="0058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ercu Pro">
    <w:panose1 w:val="020B0503050601040103"/>
    <w:charset w:val="00"/>
    <w:family w:val="swiss"/>
    <w:notTrueType/>
    <w:pitch w:val="variable"/>
    <w:sig w:usb0="000002C7" w:usb1="00000001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  <w:embedRegular r:id="rId1" w:subsetted="1" w:fontKey="{F404B080-9279-4035-A0F1-60E7EC772C4E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ercu Pro Medium">
    <w:panose1 w:val="020B0603050601040103"/>
    <w:charset w:val="00"/>
    <w:family w:val="swiss"/>
    <w:notTrueType/>
    <w:pitch w:val="variable"/>
    <w:sig w:usb0="000002C7" w:usb1="00000001" w:usb2="00000000" w:usb3="00000000" w:csb0="0000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Baskervill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6525303"/>
      <w:docPartObj>
        <w:docPartGallery w:val="Page Numbers (Bottom of Page)"/>
        <w:docPartUnique/>
      </w:docPartObj>
    </w:sdtPr>
    <w:sdtEndPr/>
    <w:sdtContent>
      <w:sdt>
        <w:sdtPr>
          <w:id w:val="-630330068"/>
          <w:docPartObj>
            <w:docPartGallery w:val="Page Numbers (Top of Page)"/>
            <w:docPartUnique/>
          </w:docPartObj>
        </w:sdtPr>
        <w:sdtEndPr>
          <w:rPr>
            <w:rFonts w:ascii="Apercu Pro" w:hAnsi="Apercu Pro"/>
            <w:sz w:val="16"/>
            <w:szCs w:val="16"/>
          </w:rPr>
        </w:sdtEndPr>
        <w:sdtContent>
          <w:p w:rsidR="006C6F55" w:rsidRDefault="006C6F55">
            <w:pPr>
              <w:pStyle w:val="Fuzeile"/>
            </w:pPr>
            <w:r w:rsidRPr="006C6F55">
              <w:rPr>
                <w:rFonts w:ascii="Apercu Pro" w:hAnsi="Apercu Pro"/>
                <w:bCs/>
                <w:sz w:val="16"/>
                <w:szCs w:val="16"/>
              </w:rPr>
              <w:fldChar w:fldCharType="begin"/>
            </w:r>
            <w:r w:rsidRPr="006C6F55">
              <w:rPr>
                <w:rFonts w:ascii="Apercu Pro" w:hAnsi="Apercu Pro"/>
                <w:bCs/>
                <w:sz w:val="16"/>
                <w:szCs w:val="16"/>
              </w:rPr>
              <w:instrText>PAGE</w:instrText>
            </w:r>
            <w:r w:rsidRPr="006C6F55">
              <w:rPr>
                <w:rFonts w:ascii="Apercu Pro" w:hAnsi="Apercu Pro"/>
                <w:bCs/>
                <w:sz w:val="16"/>
                <w:szCs w:val="16"/>
              </w:rPr>
              <w:fldChar w:fldCharType="separate"/>
            </w:r>
            <w:r w:rsidR="008F2A4D">
              <w:rPr>
                <w:rFonts w:ascii="Apercu Pro" w:hAnsi="Apercu Pro"/>
                <w:bCs/>
                <w:noProof/>
                <w:sz w:val="16"/>
                <w:szCs w:val="16"/>
              </w:rPr>
              <w:t>2</w:t>
            </w:r>
            <w:r w:rsidRPr="006C6F55">
              <w:rPr>
                <w:rFonts w:ascii="Apercu Pro" w:hAnsi="Apercu Pro"/>
                <w:bCs/>
                <w:sz w:val="16"/>
                <w:szCs w:val="16"/>
              </w:rPr>
              <w:fldChar w:fldCharType="end"/>
            </w:r>
            <w:r w:rsidRPr="006C6F55">
              <w:rPr>
                <w:rFonts w:ascii="Apercu Pro" w:hAnsi="Apercu Pro"/>
                <w:sz w:val="16"/>
                <w:szCs w:val="16"/>
              </w:rPr>
              <w:t xml:space="preserve"> / </w:t>
            </w:r>
            <w:r w:rsidRPr="006C6F55">
              <w:rPr>
                <w:rFonts w:ascii="Apercu Pro" w:hAnsi="Apercu Pro"/>
                <w:bCs/>
                <w:sz w:val="16"/>
                <w:szCs w:val="16"/>
              </w:rPr>
              <w:fldChar w:fldCharType="begin"/>
            </w:r>
            <w:r w:rsidRPr="006C6F55">
              <w:rPr>
                <w:rFonts w:ascii="Apercu Pro" w:hAnsi="Apercu Pro"/>
                <w:bCs/>
                <w:sz w:val="16"/>
                <w:szCs w:val="16"/>
              </w:rPr>
              <w:instrText>NUMPAGES</w:instrText>
            </w:r>
            <w:r w:rsidRPr="006C6F55">
              <w:rPr>
                <w:rFonts w:ascii="Apercu Pro" w:hAnsi="Apercu Pro"/>
                <w:bCs/>
                <w:sz w:val="16"/>
                <w:szCs w:val="16"/>
              </w:rPr>
              <w:fldChar w:fldCharType="separate"/>
            </w:r>
            <w:r w:rsidR="008F2A4D">
              <w:rPr>
                <w:rFonts w:ascii="Apercu Pro" w:hAnsi="Apercu Pro"/>
                <w:bCs/>
                <w:noProof/>
                <w:sz w:val="16"/>
                <w:szCs w:val="16"/>
              </w:rPr>
              <w:t>2</w:t>
            </w:r>
            <w:r w:rsidRPr="006C6F55">
              <w:rPr>
                <w:rFonts w:ascii="Apercu Pro" w:hAnsi="Apercu Pro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6C6F55" w:rsidRDefault="006C6F5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E4D" w:rsidRDefault="00586E4D">
      <w:r>
        <w:separator/>
      </w:r>
    </w:p>
  </w:footnote>
  <w:footnote w:type="continuationSeparator" w:id="0">
    <w:p w:rsidR="00586E4D" w:rsidRDefault="00586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806" w:rsidRDefault="009F69F0" w:rsidP="00FC5806">
    <w:pPr>
      <w:pStyle w:val="Kopfzeile"/>
    </w:pPr>
    <w:r w:rsidRPr="005C0B20">
      <w:rPr>
        <w:noProof/>
        <w:sz w:val="16"/>
        <w:szCs w:val="16"/>
        <w:lang w:val="de-AT" w:eastAsia="de-AT"/>
      </w:rPr>
      <w:drawing>
        <wp:anchor distT="0" distB="0" distL="114300" distR="114300" simplePos="0" relativeHeight="251659264" behindDoc="0" locked="0" layoutInCell="1" allowOverlap="1" wp14:anchorId="65045941" wp14:editId="72E110F1">
          <wp:simplePos x="0" y="0"/>
          <wp:positionH relativeFrom="leftMargin">
            <wp:posOffset>318770</wp:posOffset>
          </wp:positionH>
          <wp:positionV relativeFrom="topMargin">
            <wp:posOffset>357201</wp:posOffset>
          </wp:positionV>
          <wp:extent cx="2620645" cy="665480"/>
          <wp:effectExtent l="0" t="0" r="8255" b="1270"/>
          <wp:wrapNone/>
          <wp:docPr id="29" name="Grafi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0645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0B20">
      <w:rPr>
        <w:noProof/>
        <w:sz w:val="16"/>
        <w:szCs w:val="16"/>
        <w:lang w:val="de-AT" w:eastAsia="de-AT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717EC7B" wp14:editId="1BD823FF">
              <wp:simplePos x="0" y="0"/>
              <wp:positionH relativeFrom="leftMargin">
                <wp:posOffset>165735</wp:posOffset>
              </wp:positionH>
              <wp:positionV relativeFrom="page">
                <wp:posOffset>171781</wp:posOffset>
              </wp:positionV>
              <wp:extent cx="665480" cy="10363835"/>
              <wp:effectExtent l="0" t="0" r="1270" b="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5480" cy="10363835"/>
                      </a:xfrm>
                      <a:prstGeom prst="rect">
                        <a:avLst/>
                      </a:prstGeom>
                      <a:solidFill>
                        <a:srgbClr val="B1D6E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9F3171" id="Rechteck 2" o:spid="_x0000_s1026" style="position:absolute;margin-left:13.05pt;margin-top:13.55pt;width:52.4pt;height:816.05pt;z-index:-2516551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EJrmQIAAIUFAAAOAAAAZHJzL2Uyb0RvYy54bWysVE1v2zAMvQ/YfxB0X23na11Qp8jadRhQ&#10;tEXboWdFlmJjsqhJSpzs14+SbLfrhh2G5aCIJvlIPpE8Oz+0iuyFdQ3okhYnOSVCc6gavS3p18er&#10;d6eUOM90xRRoUdKjcPR89fbNWWeWYgI1qEpYgiDaLTtT0tp7s8wyx2vRMncCRmhUSrAt8yjabVZZ&#10;1iF6q7JJni+yDmxlLHDhHH69TEq6ivhSCu5vpXTCE1VSzM3H08ZzE85sdcaWW8tM3fA+DfYPWbSs&#10;0Rh0hLpknpGdbX6DahtuwYH0JxzaDKRsuIg1YDVF/qqah5oZEWtBcpwZaXL/D5bf7O8saaqSTijR&#10;rMUnuhe89oJ/I5PATmfcEo0ezJ3tJYfXUOpB2jb8YxHkEBk9joyKgyccPy4W89kp8s5RVeTTxfR0&#10;Og+o2bO7sc5/FtCScCmpxSeLTLL9tfPJdDAJ0RyoprpqlIqC3W4ulCV7hs/7sbhcfJr26L+YKR2M&#10;NQS3hBi+ZKG0VEy8+aMSwU7peyGREkx/EjOJzSjGOIxzoX2RVDWrRAo/z/E3RA/tGzxipREwIEuM&#10;P2L3AINlAhmwU5a9fXAVsZdH5/xviSXn0SNGBu1H57bRYP8EoLCqPnKyH0hK1ASWNlAdsWEspEly&#10;hl81+G7XzPk7ZnF08LFxHfhbPKSCrqTQ3yipwf740/dgjx2NWko6HMWSuu87ZgUl6ovGXv9QzGZh&#10;dqMwm7+foGBfajYvNXrXXgC2Q4GLx/B4DfZeDVdpoX3CrbEOUVHFNMfYJeXeDsKFTysC9w4X63U0&#10;w3k1zF/rB8MDeGA19OXj4YlZ0zevx76/gWFs2fJVDyfb4KlhvfMgm9jgz7z2fOOsx8bp91JYJi/l&#10;aPW8PVc/AQAA//8DAFBLAwQUAAYACAAAACEAd0FOY98AAAAKAQAADwAAAGRycy9kb3ducmV2Lnht&#10;bEyPwU7DQAxE70j8w8pI3OimAUIbsqkqIgTqBVH4ADcxSdSsN2Q3bejX457gNLZmNH7OVpPt1IEG&#10;3zo2MJ9FoIhLV7VcG/j8eL5ZgPIBucLOMRn4IQ+r/PIiw7RyR36nwzbUSkrYp2igCaFPtfZlQxb9&#10;zPXE4n25wWKQdah1NeBRym2n4yhKtMWW5UKDPT01VO63ozXwsjjVOBXf+9eE7tbtaVO8ubEw5vpq&#10;Wj+CCjSFvzCc8QUdcmHauZErrzoDcTKXpOiD6Nm/jZagdjIk98sYdJ7p/y/kvwAAAP//AwBQSwEC&#10;LQAUAAYACAAAACEAtoM4kv4AAADhAQAAEwAAAAAAAAAAAAAAAAAAAAAAW0NvbnRlbnRfVHlwZXNd&#10;LnhtbFBLAQItABQABgAIAAAAIQA4/SH/1gAAAJQBAAALAAAAAAAAAAAAAAAAAC8BAABfcmVscy8u&#10;cmVsc1BLAQItABQABgAIAAAAIQDZdEJrmQIAAIUFAAAOAAAAAAAAAAAAAAAAAC4CAABkcnMvZTJv&#10;RG9jLnhtbFBLAQItABQABgAIAAAAIQB3QU5j3wAAAAoBAAAPAAAAAAAAAAAAAAAAAPMEAABkcnMv&#10;ZG93bnJldi54bWxQSwUGAAAAAAQABADzAAAA/wUAAAAA&#10;" fillcolor="#b1d6e3" stroked="f" strokeweight="2pt"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16F09"/>
    <w:multiLevelType w:val="hybridMultilevel"/>
    <w:tmpl w:val="3F3C59B4"/>
    <w:lvl w:ilvl="0" w:tplc="C25019A6">
      <w:start w:val="2"/>
      <w:numFmt w:val="bullet"/>
      <w:lvlText w:val="-"/>
      <w:lvlJc w:val="left"/>
      <w:pPr>
        <w:ind w:left="1996" w:hanging="360"/>
      </w:pPr>
      <w:rPr>
        <w:rFonts w:ascii="Apercu Pro" w:eastAsiaTheme="minorHAnsi" w:hAnsi="Apercu Pro" w:cs="Times New Roman" w:hint="default"/>
      </w:rPr>
    </w:lvl>
    <w:lvl w:ilvl="1" w:tplc="0C07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07A901FF"/>
    <w:multiLevelType w:val="hybridMultilevel"/>
    <w:tmpl w:val="FF760D2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509CB"/>
    <w:multiLevelType w:val="hybridMultilevel"/>
    <w:tmpl w:val="2182F6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D521B"/>
    <w:multiLevelType w:val="hybridMultilevel"/>
    <w:tmpl w:val="50E010F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D0972"/>
    <w:multiLevelType w:val="hybridMultilevel"/>
    <w:tmpl w:val="00A0526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458FF"/>
    <w:multiLevelType w:val="hybridMultilevel"/>
    <w:tmpl w:val="7EE23B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946CE"/>
    <w:multiLevelType w:val="hybridMultilevel"/>
    <w:tmpl w:val="047ED68C"/>
    <w:lvl w:ilvl="0" w:tplc="0C07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1C163D74"/>
    <w:multiLevelType w:val="hybridMultilevel"/>
    <w:tmpl w:val="78C478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C4198"/>
    <w:multiLevelType w:val="hybridMultilevel"/>
    <w:tmpl w:val="19E4895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E0342"/>
    <w:multiLevelType w:val="hybridMultilevel"/>
    <w:tmpl w:val="45FC4AFC"/>
    <w:lvl w:ilvl="0" w:tplc="0D8AA61E">
      <w:start w:val="1"/>
      <w:numFmt w:val="bullet"/>
      <w:lvlText w:val=""/>
      <w:lvlJc w:val="left"/>
      <w:pPr>
        <w:ind w:left="1996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24A8796A"/>
    <w:multiLevelType w:val="hybridMultilevel"/>
    <w:tmpl w:val="D51AF1D6"/>
    <w:lvl w:ilvl="0" w:tplc="C29ED556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369E2"/>
    <w:multiLevelType w:val="hybridMultilevel"/>
    <w:tmpl w:val="B75A8A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A1DE1"/>
    <w:multiLevelType w:val="hybridMultilevel"/>
    <w:tmpl w:val="E1B6C4C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E3846"/>
    <w:multiLevelType w:val="hybridMultilevel"/>
    <w:tmpl w:val="581CC396"/>
    <w:lvl w:ilvl="0" w:tplc="0C07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 w15:restartNumberingAfterBreak="0">
    <w:nsid w:val="50BE4B50"/>
    <w:multiLevelType w:val="hybridMultilevel"/>
    <w:tmpl w:val="13AAC394"/>
    <w:lvl w:ilvl="0" w:tplc="0C07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15" w15:restartNumberingAfterBreak="0">
    <w:nsid w:val="50F3449C"/>
    <w:multiLevelType w:val="hybridMultilevel"/>
    <w:tmpl w:val="9ED0139E"/>
    <w:lvl w:ilvl="0" w:tplc="0C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1B41BF0"/>
    <w:multiLevelType w:val="hybridMultilevel"/>
    <w:tmpl w:val="3100189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625B1E"/>
    <w:multiLevelType w:val="hybridMultilevel"/>
    <w:tmpl w:val="C1F2DA2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7001BC"/>
    <w:multiLevelType w:val="hybridMultilevel"/>
    <w:tmpl w:val="3B36E258"/>
    <w:lvl w:ilvl="0" w:tplc="73C6F3BC">
      <w:numFmt w:val="bullet"/>
      <w:lvlText w:val="-"/>
      <w:lvlJc w:val="left"/>
      <w:pPr>
        <w:ind w:left="1636" w:hanging="360"/>
      </w:pPr>
      <w:rPr>
        <w:rFonts w:ascii="Apercu Pro" w:eastAsiaTheme="minorHAnsi" w:hAnsi="Apercu Pro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9" w15:restartNumberingAfterBreak="0">
    <w:nsid w:val="6A80727E"/>
    <w:multiLevelType w:val="hybridMultilevel"/>
    <w:tmpl w:val="1AF69C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1B7B16"/>
    <w:multiLevelType w:val="hybridMultilevel"/>
    <w:tmpl w:val="1EB2E92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AC35CB"/>
    <w:multiLevelType w:val="hybridMultilevel"/>
    <w:tmpl w:val="D01093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C349EF"/>
    <w:multiLevelType w:val="hybridMultilevel"/>
    <w:tmpl w:val="978E8E0A"/>
    <w:lvl w:ilvl="0" w:tplc="0C07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3" w15:restartNumberingAfterBreak="0">
    <w:nsid w:val="7A69660A"/>
    <w:multiLevelType w:val="multilevel"/>
    <w:tmpl w:val="97FE5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A86418"/>
    <w:multiLevelType w:val="hybridMultilevel"/>
    <w:tmpl w:val="83CA5A8E"/>
    <w:lvl w:ilvl="0" w:tplc="0C07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5" w15:restartNumberingAfterBreak="0">
    <w:nsid w:val="7BA66933"/>
    <w:multiLevelType w:val="hybridMultilevel"/>
    <w:tmpl w:val="925674F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14"/>
  </w:num>
  <w:num w:numId="4">
    <w:abstractNumId w:val="0"/>
  </w:num>
  <w:num w:numId="5">
    <w:abstractNumId w:val="13"/>
  </w:num>
  <w:num w:numId="6">
    <w:abstractNumId w:val="6"/>
  </w:num>
  <w:num w:numId="7">
    <w:abstractNumId w:val="9"/>
  </w:num>
  <w:num w:numId="8">
    <w:abstractNumId w:val="24"/>
  </w:num>
  <w:num w:numId="9">
    <w:abstractNumId w:val="15"/>
  </w:num>
  <w:num w:numId="10">
    <w:abstractNumId w:val="19"/>
  </w:num>
  <w:num w:numId="11">
    <w:abstractNumId w:val="12"/>
  </w:num>
  <w:num w:numId="12">
    <w:abstractNumId w:val="16"/>
  </w:num>
  <w:num w:numId="13">
    <w:abstractNumId w:val="2"/>
  </w:num>
  <w:num w:numId="14">
    <w:abstractNumId w:val="5"/>
  </w:num>
  <w:num w:numId="15">
    <w:abstractNumId w:val="8"/>
  </w:num>
  <w:num w:numId="16">
    <w:abstractNumId w:val="3"/>
  </w:num>
  <w:num w:numId="17">
    <w:abstractNumId w:val="25"/>
  </w:num>
  <w:num w:numId="18">
    <w:abstractNumId w:val="1"/>
  </w:num>
  <w:num w:numId="19">
    <w:abstractNumId w:val="10"/>
  </w:num>
  <w:num w:numId="20">
    <w:abstractNumId w:val="20"/>
  </w:num>
  <w:num w:numId="21">
    <w:abstractNumId w:val="17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4"/>
  </w:num>
  <w:num w:numId="25">
    <w:abstractNumId w:val="7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249"/>
    <w:rsid w:val="00004705"/>
    <w:rsid w:val="00005FA3"/>
    <w:rsid w:val="000102F8"/>
    <w:rsid w:val="0001052F"/>
    <w:rsid w:val="00017487"/>
    <w:rsid w:val="00017F0E"/>
    <w:rsid w:val="00023541"/>
    <w:rsid w:val="00040505"/>
    <w:rsid w:val="00040BE1"/>
    <w:rsid w:val="000426DA"/>
    <w:rsid w:val="0005443D"/>
    <w:rsid w:val="00054C59"/>
    <w:rsid w:val="0005624D"/>
    <w:rsid w:val="00060B01"/>
    <w:rsid w:val="00067D70"/>
    <w:rsid w:val="000803A2"/>
    <w:rsid w:val="000825FE"/>
    <w:rsid w:val="00082C5E"/>
    <w:rsid w:val="000853EF"/>
    <w:rsid w:val="00087022"/>
    <w:rsid w:val="00091600"/>
    <w:rsid w:val="00092E60"/>
    <w:rsid w:val="00094899"/>
    <w:rsid w:val="000A1CDF"/>
    <w:rsid w:val="000A315A"/>
    <w:rsid w:val="000B1DD0"/>
    <w:rsid w:val="000B3A6D"/>
    <w:rsid w:val="000B77C0"/>
    <w:rsid w:val="000C1E8C"/>
    <w:rsid w:val="000C776A"/>
    <w:rsid w:val="000D1903"/>
    <w:rsid w:val="000E34E6"/>
    <w:rsid w:val="000F714C"/>
    <w:rsid w:val="001029ED"/>
    <w:rsid w:val="00102B37"/>
    <w:rsid w:val="00105800"/>
    <w:rsid w:val="00112DB0"/>
    <w:rsid w:val="00120513"/>
    <w:rsid w:val="00120EAE"/>
    <w:rsid w:val="00123CBE"/>
    <w:rsid w:val="0012500E"/>
    <w:rsid w:val="00136653"/>
    <w:rsid w:val="001411DA"/>
    <w:rsid w:val="00150852"/>
    <w:rsid w:val="00150C39"/>
    <w:rsid w:val="00152964"/>
    <w:rsid w:val="00152DBB"/>
    <w:rsid w:val="0015311B"/>
    <w:rsid w:val="001562CC"/>
    <w:rsid w:val="0016551D"/>
    <w:rsid w:val="00177478"/>
    <w:rsid w:val="00180BA7"/>
    <w:rsid w:val="0018133C"/>
    <w:rsid w:val="0018286A"/>
    <w:rsid w:val="00185F8A"/>
    <w:rsid w:val="001900C7"/>
    <w:rsid w:val="001A749F"/>
    <w:rsid w:val="001B2649"/>
    <w:rsid w:val="001B4EF0"/>
    <w:rsid w:val="001B7FD9"/>
    <w:rsid w:val="001C1DAD"/>
    <w:rsid w:val="001E14F5"/>
    <w:rsid w:val="001F119C"/>
    <w:rsid w:val="002033D5"/>
    <w:rsid w:val="00210323"/>
    <w:rsid w:val="00210CED"/>
    <w:rsid w:val="002216C2"/>
    <w:rsid w:val="00222CFA"/>
    <w:rsid w:val="00236687"/>
    <w:rsid w:val="00242A3D"/>
    <w:rsid w:val="00242B8E"/>
    <w:rsid w:val="00244E64"/>
    <w:rsid w:val="0026609A"/>
    <w:rsid w:val="00266636"/>
    <w:rsid w:val="00270E9C"/>
    <w:rsid w:val="00270FED"/>
    <w:rsid w:val="0027764F"/>
    <w:rsid w:val="002803FA"/>
    <w:rsid w:val="002917B6"/>
    <w:rsid w:val="0029780E"/>
    <w:rsid w:val="002A4D58"/>
    <w:rsid w:val="002A540B"/>
    <w:rsid w:val="002C4B96"/>
    <w:rsid w:val="002D4010"/>
    <w:rsid w:val="002F1F06"/>
    <w:rsid w:val="002F2360"/>
    <w:rsid w:val="002F6621"/>
    <w:rsid w:val="003032A1"/>
    <w:rsid w:val="00303E97"/>
    <w:rsid w:val="00304210"/>
    <w:rsid w:val="00305962"/>
    <w:rsid w:val="003140F2"/>
    <w:rsid w:val="003216BD"/>
    <w:rsid w:val="00324F6A"/>
    <w:rsid w:val="00327F2B"/>
    <w:rsid w:val="003321BB"/>
    <w:rsid w:val="003442A1"/>
    <w:rsid w:val="00344EDE"/>
    <w:rsid w:val="00360417"/>
    <w:rsid w:val="003650E3"/>
    <w:rsid w:val="003667BE"/>
    <w:rsid w:val="00376777"/>
    <w:rsid w:val="003773EF"/>
    <w:rsid w:val="003854FC"/>
    <w:rsid w:val="00396B57"/>
    <w:rsid w:val="003A6D95"/>
    <w:rsid w:val="003B353D"/>
    <w:rsid w:val="003C3BD3"/>
    <w:rsid w:val="003C78ED"/>
    <w:rsid w:val="003D3BA4"/>
    <w:rsid w:val="003E5C93"/>
    <w:rsid w:val="003E617E"/>
    <w:rsid w:val="003F16C5"/>
    <w:rsid w:val="003F252B"/>
    <w:rsid w:val="003F6D1F"/>
    <w:rsid w:val="0040040B"/>
    <w:rsid w:val="0040300E"/>
    <w:rsid w:val="00410A4C"/>
    <w:rsid w:val="004114D8"/>
    <w:rsid w:val="0041255E"/>
    <w:rsid w:val="00426324"/>
    <w:rsid w:val="00427B36"/>
    <w:rsid w:val="00431B9D"/>
    <w:rsid w:val="00433DBD"/>
    <w:rsid w:val="00435AF8"/>
    <w:rsid w:val="0043640E"/>
    <w:rsid w:val="00437346"/>
    <w:rsid w:val="00442D10"/>
    <w:rsid w:val="004450A2"/>
    <w:rsid w:val="004459E1"/>
    <w:rsid w:val="00445BE0"/>
    <w:rsid w:val="00445D45"/>
    <w:rsid w:val="004520FF"/>
    <w:rsid w:val="0045788C"/>
    <w:rsid w:val="00461A41"/>
    <w:rsid w:val="00461C1C"/>
    <w:rsid w:val="00463DB6"/>
    <w:rsid w:val="0046517F"/>
    <w:rsid w:val="0046694B"/>
    <w:rsid w:val="00470F36"/>
    <w:rsid w:val="0047164C"/>
    <w:rsid w:val="004825C7"/>
    <w:rsid w:val="00484E1C"/>
    <w:rsid w:val="0048536D"/>
    <w:rsid w:val="00485F4A"/>
    <w:rsid w:val="004911FA"/>
    <w:rsid w:val="00492BD1"/>
    <w:rsid w:val="00492E0C"/>
    <w:rsid w:val="00494E2A"/>
    <w:rsid w:val="004A5AFF"/>
    <w:rsid w:val="004B0115"/>
    <w:rsid w:val="004B3196"/>
    <w:rsid w:val="004C1F24"/>
    <w:rsid w:val="004D1337"/>
    <w:rsid w:val="004D17D8"/>
    <w:rsid w:val="004D1AC9"/>
    <w:rsid w:val="004D7E8D"/>
    <w:rsid w:val="004E1436"/>
    <w:rsid w:val="004E4A40"/>
    <w:rsid w:val="004F22BB"/>
    <w:rsid w:val="004F7130"/>
    <w:rsid w:val="0050602A"/>
    <w:rsid w:val="00516FCE"/>
    <w:rsid w:val="00521894"/>
    <w:rsid w:val="00525771"/>
    <w:rsid w:val="00530508"/>
    <w:rsid w:val="00532EDF"/>
    <w:rsid w:val="00533BA1"/>
    <w:rsid w:val="0054254A"/>
    <w:rsid w:val="0054433C"/>
    <w:rsid w:val="005449A6"/>
    <w:rsid w:val="00560784"/>
    <w:rsid w:val="005611D0"/>
    <w:rsid w:val="00566299"/>
    <w:rsid w:val="005730F4"/>
    <w:rsid w:val="00573E30"/>
    <w:rsid w:val="005823BC"/>
    <w:rsid w:val="00586E4D"/>
    <w:rsid w:val="00592107"/>
    <w:rsid w:val="00594D0A"/>
    <w:rsid w:val="005B0F7B"/>
    <w:rsid w:val="005B664B"/>
    <w:rsid w:val="005C1286"/>
    <w:rsid w:val="005C1CC0"/>
    <w:rsid w:val="005C582D"/>
    <w:rsid w:val="005D019D"/>
    <w:rsid w:val="005D459F"/>
    <w:rsid w:val="005D7BBC"/>
    <w:rsid w:val="005D7FAC"/>
    <w:rsid w:val="005F5622"/>
    <w:rsid w:val="00600CDF"/>
    <w:rsid w:val="00601637"/>
    <w:rsid w:val="00601A5B"/>
    <w:rsid w:val="0060329D"/>
    <w:rsid w:val="00604B72"/>
    <w:rsid w:val="00624F0E"/>
    <w:rsid w:val="0062795C"/>
    <w:rsid w:val="006300E8"/>
    <w:rsid w:val="00630C68"/>
    <w:rsid w:val="00637BEE"/>
    <w:rsid w:val="006408F3"/>
    <w:rsid w:val="00645260"/>
    <w:rsid w:val="00645FD3"/>
    <w:rsid w:val="006476B9"/>
    <w:rsid w:val="00655F76"/>
    <w:rsid w:val="00663035"/>
    <w:rsid w:val="0066450C"/>
    <w:rsid w:val="006719DE"/>
    <w:rsid w:val="00674EE3"/>
    <w:rsid w:val="006754E5"/>
    <w:rsid w:val="00680371"/>
    <w:rsid w:val="00685619"/>
    <w:rsid w:val="006A25FB"/>
    <w:rsid w:val="006A3024"/>
    <w:rsid w:val="006A3305"/>
    <w:rsid w:val="006A4792"/>
    <w:rsid w:val="006A4ACE"/>
    <w:rsid w:val="006A5B8B"/>
    <w:rsid w:val="006A7887"/>
    <w:rsid w:val="006B000F"/>
    <w:rsid w:val="006B2819"/>
    <w:rsid w:val="006B2D8F"/>
    <w:rsid w:val="006B47A3"/>
    <w:rsid w:val="006C2735"/>
    <w:rsid w:val="006C6F55"/>
    <w:rsid w:val="006D4057"/>
    <w:rsid w:val="006D5BB0"/>
    <w:rsid w:val="006F5249"/>
    <w:rsid w:val="006F7830"/>
    <w:rsid w:val="00703EB4"/>
    <w:rsid w:val="00704EC0"/>
    <w:rsid w:val="007146EC"/>
    <w:rsid w:val="007160AB"/>
    <w:rsid w:val="007161AA"/>
    <w:rsid w:val="007426FC"/>
    <w:rsid w:val="00747F4D"/>
    <w:rsid w:val="00756105"/>
    <w:rsid w:val="0076607C"/>
    <w:rsid w:val="007704FE"/>
    <w:rsid w:val="0077127F"/>
    <w:rsid w:val="007724E2"/>
    <w:rsid w:val="00774344"/>
    <w:rsid w:val="00777A9C"/>
    <w:rsid w:val="007869B0"/>
    <w:rsid w:val="00797900"/>
    <w:rsid w:val="007A0749"/>
    <w:rsid w:val="007A119E"/>
    <w:rsid w:val="007A2208"/>
    <w:rsid w:val="007A6F18"/>
    <w:rsid w:val="007B16F3"/>
    <w:rsid w:val="007B1F22"/>
    <w:rsid w:val="007B1FFF"/>
    <w:rsid w:val="007C2254"/>
    <w:rsid w:val="007C7759"/>
    <w:rsid w:val="007C79A0"/>
    <w:rsid w:val="007D0E04"/>
    <w:rsid w:val="007D567B"/>
    <w:rsid w:val="007E3768"/>
    <w:rsid w:val="00800D13"/>
    <w:rsid w:val="00811F97"/>
    <w:rsid w:val="00812483"/>
    <w:rsid w:val="00815AA7"/>
    <w:rsid w:val="0081678A"/>
    <w:rsid w:val="00816855"/>
    <w:rsid w:val="0081752C"/>
    <w:rsid w:val="0082328E"/>
    <w:rsid w:val="00824D3A"/>
    <w:rsid w:val="00841089"/>
    <w:rsid w:val="00845AA6"/>
    <w:rsid w:val="00846F7D"/>
    <w:rsid w:val="00847184"/>
    <w:rsid w:val="00847E71"/>
    <w:rsid w:val="00853AFF"/>
    <w:rsid w:val="008556F2"/>
    <w:rsid w:val="00857C8E"/>
    <w:rsid w:val="00861A4A"/>
    <w:rsid w:val="00861DC1"/>
    <w:rsid w:val="00873A8F"/>
    <w:rsid w:val="008840BB"/>
    <w:rsid w:val="00890E9E"/>
    <w:rsid w:val="00892005"/>
    <w:rsid w:val="008A158B"/>
    <w:rsid w:val="008A27BB"/>
    <w:rsid w:val="008A36FE"/>
    <w:rsid w:val="008A68B9"/>
    <w:rsid w:val="008A7074"/>
    <w:rsid w:val="008B0472"/>
    <w:rsid w:val="008B2089"/>
    <w:rsid w:val="008B319E"/>
    <w:rsid w:val="008B3DAC"/>
    <w:rsid w:val="008B5D46"/>
    <w:rsid w:val="008C3314"/>
    <w:rsid w:val="008D6E44"/>
    <w:rsid w:val="008E121B"/>
    <w:rsid w:val="008E2266"/>
    <w:rsid w:val="008E54E4"/>
    <w:rsid w:val="008F2A4D"/>
    <w:rsid w:val="008F348E"/>
    <w:rsid w:val="008F5DA6"/>
    <w:rsid w:val="008F69CA"/>
    <w:rsid w:val="008F6CB5"/>
    <w:rsid w:val="009004D7"/>
    <w:rsid w:val="00901578"/>
    <w:rsid w:val="00906DC9"/>
    <w:rsid w:val="009103EF"/>
    <w:rsid w:val="009303E2"/>
    <w:rsid w:val="00932F10"/>
    <w:rsid w:val="009337CF"/>
    <w:rsid w:val="0094585D"/>
    <w:rsid w:val="00946316"/>
    <w:rsid w:val="00956CFF"/>
    <w:rsid w:val="00956DA0"/>
    <w:rsid w:val="00961429"/>
    <w:rsid w:val="00962D6B"/>
    <w:rsid w:val="0096595D"/>
    <w:rsid w:val="00971098"/>
    <w:rsid w:val="009731F6"/>
    <w:rsid w:val="00981BF5"/>
    <w:rsid w:val="00987612"/>
    <w:rsid w:val="00996C30"/>
    <w:rsid w:val="00997AE3"/>
    <w:rsid w:val="009C0D08"/>
    <w:rsid w:val="009C7D83"/>
    <w:rsid w:val="009D10AB"/>
    <w:rsid w:val="009D3909"/>
    <w:rsid w:val="009D623A"/>
    <w:rsid w:val="009E0836"/>
    <w:rsid w:val="009E1F94"/>
    <w:rsid w:val="009E2975"/>
    <w:rsid w:val="009E2B70"/>
    <w:rsid w:val="009E3487"/>
    <w:rsid w:val="009F067E"/>
    <w:rsid w:val="009F2229"/>
    <w:rsid w:val="009F292E"/>
    <w:rsid w:val="009F50B5"/>
    <w:rsid w:val="009F69F0"/>
    <w:rsid w:val="00A10C26"/>
    <w:rsid w:val="00A114E3"/>
    <w:rsid w:val="00A1162B"/>
    <w:rsid w:val="00A1209A"/>
    <w:rsid w:val="00A128F8"/>
    <w:rsid w:val="00A276EA"/>
    <w:rsid w:val="00A3445E"/>
    <w:rsid w:val="00A371F6"/>
    <w:rsid w:val="00A37AF6"/>
    <w:rsid w:val="00A42002"/>
    <w:rsid w:val="00A42E55"/>
    <w:rsid w:val="00A43A85"/>
    <w:rsid w:val="00A43B2B"/>
    <w:rsid w:val="00A4407A"/>
    <w:rsid w:val="00A464F8"/>
    <w:rsid w:val="00A548EE"/>
    <w:rsid w:val="00A6320B"/>
    <w:rsid w:val="00A7555C"/>
    <w:rsid w:val="00A767AF"/>
    <w:rsid w:val="00A836D6"/>
    <w:rsid w:val="00A90C6E"/>
    <w:rsid w:val="00A91842"/>
    <w:rsid w:val="00A91EEC"/>
    <w:rsid w:val="00A94810"/>
    <w:rsid w:val="00AA637E"/>
    <w:rsid w:val="00AA6414"/>
    <w:rsid w:val="00AA656A"/>
    <w:rsid w:val="00AA72E6"/>
    <w:rsid w:val="00AA7C8B"/>
    <w:rsid w:val="00AB2775"/>
    <w:rsid w:val="00AD08D5"/>
    <w:rsid w:val="00AD62D2"/>
    <w:rsid w:val="00AE060D"/>
    <w:rsid w:val="00AE494B"/>
    <w:rsid w:val="00AF0B9A"/>
    <w:rsid w:val="00AF1A05"/>
    <w:rsid w:val="00B05E48"/>
    <w:rsid w:val="00B07CC2"/>
    <w:rsid w:val="00B12FBC"/>
    <w:rsid w:val="00B64ACA"/>
    <w:rsid w:val="00B65094"/>
    <w:rsid w:val="00B80D43"/>
    <w:rsid w:val="00B82D68"/>
    <w:rsid w:val="00B96022"/>
    <w:rsid w:val="00BA4843"/>
    <w:rsid w:val="00BA5B4D"/>
    <w:rsid w:val="00BA7434"/>
    <w:rsid w:val="00BA78B7"/>
    <w:rsid w:val="00BC0BF3"/>
    <w:rsid w:val="00BD4C61"/>
    <w:rsid w:val="00BE1F03"/>
    <w:rsid w:val="00BE6A45"/>
    <w:rsid w:val="00BE79F8"/>
    <w:rsid w:val="00BF2D11"/>
    <w:rsid w:val="00C132C6"/>
    <w:rsid w:val="00C13BF5"/>
    <w:rsid w:val="00C17246"/>
    <w:rsid w:val="00C22FFD"/>
    <w:rsid w:val="00C23F5F"/>
    <w:rsid w:val="00C26D65"/>
    <w:rsid w:val="00C331A1"/>
    <w:rsid w:val="00C42E99"/>
    <w:rsid w:val="00C47E2B"/>
    <w:rsid w:val="00C5066C"/>
    <w:rsid w:val="00C5198E"/>
    <w:rsid w:val="00C53BC7"/>
    <w:rsid w:val="00C77822"/>
    <w:rsid w:val="00C91F73"/>
    <w:rsid w:val="00C9373D"/>
    <w:rsid w:val="00CA203B"/>
    <w:rsid w:val="00CA4E29"/>
    <w:rsid w:val="00CA674F"/>
    <w:rsid w:val="00CC679F"/>
    <w:rsid w:val="00CD08E0"/>
    <w:rsid w:val="00CD286A"/>
    <w:rsid w:val="00CF2102"/>
    <w:rsid w:val="00D118BD"/>
    <w:rsid w:val="00D1332A"/>
    <w:rsid w:val="00D13C8C"/>
    <w:rsid w:val="00D1565D"/>
    <w:rsid w:val="00D204B1"/>
    <w:rsid w:val="00D22C4B"/>
    <w:rsid w:val="00D23D01"/>
    <w:rsid w:val="00D264B6"/>
    <w:rsid w:val="00D30201"/>
    <w:rsid w:val="00D4140E"/>
    <w:rsid w:val="00D445F8"/>
    <w:rsid w:val="00D51665"/>
    <w:rsid w:val="00D52154"/>
    <w:rsid w:val="00D55512"/>
    <w:rsid w:val="00D61979"/>
    <w:rsid w:val="00D61FF7"/>
    <w:rsid w:val="00D63B73"/>
    <w:rsid w:val="00D6768B"/>
    <w:rsid w:val="00D708F5"/>
    <w:rsid w:val="00D7259B"/>
    <w:rsid w:val="00D8080B"/>
    <w:rsid w:val="00D81562"/>
    <w:rsid w:val="00D83EAA"/>
    <w:rsid w:val="00D86773"/>
    <w:rsid w:val="00D93673"/>
    <w:rsid w:val="00D93A68"/>
    <w:rsid w:val="00DA1946"/>
    <w:rsid w:val="00DA2D1A"/>
    <w:rsid w:val="00DA398C"/>
    <w:rsid w:val="00DA74DD"/>
    <w:rsid w:val="00DA779B"/>
    <w:rsid w:val="00DB3C26"/>
    <w:rsid w:val="00DB797E"/>
    <w:rsid w:val="00DC2115"/>
    <w:rsid w:val="00DC2E07"/>
    <w:rsid w:val="00DD03F1"/>
    <w:rsid w:val="00DD067C"/>
    <w:rsid w:val="00DD14D6"/>
    <w:rsid w:val="00DE02C2"/>
    <w:rsid w:val="00DE1696"/>
    <w:rsid w:val="00DE3957"/>
    <w:rsid w:val="00DE4C05"/>
    <w:rsid w:val="00DE6133"/>
    <w:rsid w:val="00DF09C4"/>
    <w:rsid w:val="00DF3C2D"/>
    <w:rsid w:val="00DF6DEE"/>
    <w:rsid w:val="00DF730E"/>
    <w:rsid w:val="00DF7C56"/>
    <w:rsid w:val="00E0310B"/>
    <w:rsid w:val="00E1405A"/>
    <w:rsid w:val="00E26173"/>
    <w:rsid w:val="00E302A3"/>
    <w:rsid w:val="00E345A9"/>
    <w:rsid w:val="00E468AA"/>
    <w:rsid w:val="00E55E59"/>
    <w:rsid w:val="00E652FC"/>
    <w:rsid w:val="00E75AE4"/>
    <w:rsid w:val="00E81C8C"/>
    <w:rsid w:val="00E82DB3"/>
    <w:rsid w:val="00E86D48"/>
    <w:rsid w:val="00E9329A"/>
    <w:rsid w:val="00EA537C"/>
    <w:rsid w:val="00EB063B"/>
    <w:rsid w:val="00EC40AB"/>
    <w:rsid w:val="00ED4DE9"/>
    <w:rsid w:val="00ED5316"/>
    <w:rsid w:val="00ED5A4E"/>
    <w:rsid w:val="00EE5367"/>
    <w:rsid w:val="00EF0B4E"/>
    <w:rsid w:val="00EF586A"/>
    <w:rsid w:val="00EF65BD"/>
    <w:rsid w:val="00F03DCA"/>
    <w:rsid w:val="00F0625B"/>
    <w:rsid w:val="00F32A09"/>
    <w:rsid w:val="00F41F5E"/>
    <w:rsid w:val="00F43CCB"/>
    <w:rsid w:val="00F44592"/>
    <w:rsid w:val="00F4789C"/>
    <w:rsid w:val="00F47F08"/>
    <w:rsid w:val="00F54654"/>
    <w:rsid w:val="00F579CE"/>
    <w:rsid w:val="00F609DC"/>
    <w:rsid w:val="00F6244B"/>
    <w:rsid w:val="00F63528"/>
    <w:rsid w:val="00F63BC7"/>
    <w:rsid w:val="00F67CAB"/>
    <w:rsid w:val="00F7385D"/>
    <w:rsid w:val="00F80C1F"/>
    <w:rsid w:val="00F873F5"/>
    <w:rsid w:val="00F929F6"/>
    <w:rsid w:val="00F9617C"/>
    <w:rsid w:val="00FA4238"/>
    <w:rsid w:val="00FA7399"/>
    <w:rsid w:val="00FB1B68"/>
    <w:rsid w:val="00FB1BE1"/>
    <w:rsid w:val="00FC205A"/>
    <w:rsid w:val="00FC5806"/>
    <w:rsid w:val="00FC668B"/>
    <w:rsid w:val="00FD1938"/>
    <w:rsid w:val="00FD3E1F"/>
    <w:rsid w:val="00FD578A"/>
    <w:rsid w:val="00FD57AA"/>
    <w:rsid w:val="00FE04DA"/>
    <w:rsid w:val="00FE108A"/>
    <w:rsid w:val="00FF2C4F"/>
    <w:rsid w:val="00FF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6B0509"/>
  <w15:chartTrackingRefBased/>
  <w15:docId w15:val="{710778C7-DA1E-44AD-A7FC-F6AA3DD0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37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before="200"/>
      <w:outlineLvl w:val="4"/>
    </w:pPr>
    <w:rPr>
      <w:rFonts w:eastAsiaTheme="majorEastAsia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Theme="majorEastAsia" w:hAnsi="Arial" w:cstheme="majorBidi"/>
      <w:b/>
      <w:bCs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rFonts w:eastAsiaTheme="majorEastAsia" w:cstheme="majorBidi"/>
      <w:i/>
      <w:iCs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="Arial" w:eastAsiaTheme="majorEastAsia" w:hAnsi="Arial" w:cstheme="majorBidi"/>
      <w:b/>
      <w:bCs/>
      <w:i/>
      <w:iCs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Theme="majorEastAsia" w:hAnsi="Arial" w:cstheme="majorBidi"/>
      <w:b/>
      <w:bCs/>
      <w:sz w:val="24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="Arial" w:eastAsiaTheme="majorEastAsia" w:hAnsi="Arial" w:cstheme="majorBidi"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  <w:sz w:val="24"/>
    </w:rPr>
  </w:style>
  <w:style w:type="character" w:styleId="Fett">
    <w:name w:val="Strong"/>
    <w:basedOn w:val="Absatz-Standardschriftart"/>
    <w:uiPriority w:val="22"/>
    <w:qFormat/>
    <w:rsid w:val="00A91842"/>
    <w:rPr>
      <w:b/>
      <w:bCs/>
    </w:rPr>
  </w:style>
  <w:style w:type="paragraph" w:styleId="StandardWeb">
    <w:name w:val="Normal (Web)"/>
    <w:basedOn w:val="Standard"/>
    <w:uiPriority w:val="99"/>
    <w:unhideWhenUsed/>
    <w:rsid w:val="00A91842"/>
    <w:pPr>
      <w:spacing w:before="100" w:beforeAutospacing="1" w:after="100" w:afterAutospacing="1"/>
    </w:pPr>
    <w:rPr>
      <w:lang w:eastAsia="de-AT"/>
    </w:rPr>
  </w:style>
  <w:style w:type="character" w:styleId="Hyperlink">
    <w:name w:val="Hyperlink"/>
    <w:basedOn w:val="Absatz-Standardschriftart"/>
    <w:uiPriority w:val="99"/>
    <w:unhideWhenUsed/>
    <w:rsid w:val="00A91842"/>
    <w:rPr>
      <w:color w:val="0000FF"/>
      <w:u w:val="single"/>
    </w:rPr>
  </w:style>
  <w:style w:type="paragraph" w:customStyle="1" w:styleId="Default">
    <w:name w:val="Default"/>
    <w:rsid w:val="00EA53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613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6133"/>
    <w:rPr>
      <w:rFonts w:ascii="Segoe UI" w:hAnsi="Segoe UI" w:cs="Segoe UI"/>
      <w:sz w:val="18"/>
      <w:szCs w:val="18"/>
    </w:rPr>
  </w:style>
  <w:style w:type="character" w:customStyle="1" w:styleId="event-start-day">
    <w:name w:val="event-start-day"/>
    <w:basedOn w:val="Absatz-Standardschriftart"/>
    <w:rsid w:val="00A42E55"/>
  </w:style>
  <w:style w:type="character" w:customStyle="1" w:styleId="event-start">
    <w:name w:val="event-start"/>
    <w:basedOn w:val="Absatz-Standardschriftart"/>
    <w:rsid w:val="00A42E55"/>
  </w:style>
  <w:style w:type="character" w:customStyle="1" w:styleId="event-time">
    <w:name w:val="event-time"/>
    <w:basedOn w:val="Absatz-Standardschriftart"/>
    <w:rsid w:val="00A42E55"/>
  </w:style>
  <w:style w:type="paragraph" w:styleId="Beschriftung">
    <w:name w:val="caption"/>
    <w:basedOn w:val="Standard"/>
    <w:next w:val="Standard"/>
    <w:uiPriority w:val="35"/>
    <w:unhideWhenUsed/>
    <w:qFormat/>
    <w:rsid w:val="000B1DD0"/>
    <w:pPr>
      <w:spacing w:after="200"/>
    </w:pPr>
    <w:rPr>
      <w:i/>
      <w:iCs/>
      <w:color w:val="1F497D" w:themeColor="text2"/>
      <w:sz w:val="18"/>
      <w:szCs w:val="18"/>
    </w:rPr>
  </w:style>
  <w:style w:type="paragraph" w:styleId="KeinLeerraum">
    <w:name w:val="No Spacing"/>
    <w:link w:val="KeinLeerraumZchn"/>
    <w:uiPriority w:val="1"/>
    <w:qFormat/>
    <w:rsid w:val="00A37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A37AF6"/>
    <w:pPr>
      <w:ind w:left="720"/>
    </w:pPr>
    <w:rPr>
      <w:rFonts w:ascii="Calibri" w:eastAsia="Calibri" w:hAnsi="Calibri"/>
      <w:sz w:val="22"/>
      <w:szCs w:val="22"/>
      <w:lang w:val="de-AT" w:eastAsia="en-US"/>
    </w:rPr>
  </w:style>
  <w:style w:type="character" w:customStyle="1" w:styleId="KeinLeerraumZchn">
    <w:name w:val="Kein Leerraum Zchn"/>
    <w:link w:val="KeinLeerraum"/>
    <w:uiPriority w:val="1"/>
    <w:rsid w:val="00A37AF6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Salzburg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Krohn</dc:creator>
  <cp:keywords/>
  <dc:description/>
  <cp:lastModifiedBy>Aichner Daniela</cp:lastModifiedBy>
  <cp:revision>389</cp:revision>
  <cp:lastPrinted>2020-05-11T15:07:00Z</cp:lastPrinted>
  <dcterms:created xsi:type="dcterms:W3CDTF">2019-01-02T14:14:00Z</dcterms:created>
  <dcterms:modified xsi:type="dcterms:W3CDTF">2020-05-12T10:46:00Z</dcterms:modified>
</cp:coreProperties>
</file>