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295EB" w14:textId="77777777" w:rsidR="00161E54" w:rsidRPr="00161E54" w:rsidRDefault="00161E54" w:rsidP="00845AD6">
      <w:pPr>
        <w:autoSpaceDE w:val="0"/>
        <w:autoSpaceDN w:val="0"/>
        <w:adjustRightInd w:val="0"/>
        <w:spacing w:line="240" w:lineRule="auto"/>
        <w:rPr>
          <w:rFonts w:ascii="Apercu Pro" w:hAnsi="Apercu Pro" w:cs="Calibri (Textkörper)"/>
          <w:b/>
          <w:bCs/>
          <w:sz w:val="22"/>
        </w:rPr>
      </w:pPr>
      <w:r w:rsidRPr="00161E54">
        <w:rPr>
          <w:rFonts w:ascii="Apercu Pro" w:hAnsi="Apercu Pro" w:cs="Calibri (Textkörper)"/>
          <w:b/>
          <w:bCs/>
          <w:sz w:val="22"/>
        </w:rPr>
        <w:t>Ausstellung</w:t>
      </w:r>
    </w:p>
    <w:p w14:paraId="1846B6E1" w14:textId="0EEE5EAC" w:rsidR="00845AD6" w:rsidRPr="00161E54" w:rsidRDefault="00845AD6" w:rsidP="00845AD6">
      <w:pPr>
        <w:autoSpaceDE w:val="0"/>
        <w:autoSpaceDN w:val="0"/>
        <w:adjustRightInd w:val="0"/>
        <w:spacing w:line="240" w:lineRule="auto"/>
        <w:rPr>
          <w:rFonts w:ascii="Apercu Pro" w:hAnsi="Apercu Pro" w:cs="Calibri (Textkörper)"/>
          <w:b/>
          <w:bCs/>
          <w:sz w:val="22"/>
        </w:rPr>
      </w:pPr>
      <w:r w:rsidRPr="00161E54">
        <w:rPr>
          <w:rFonts w:ascii="Apercu Pro" w:hAnsi="Apercu Pro" w:cs="Calibri (Textkörper)"/>
          <w:b/>
          <w:bCs/>
          <w:sz w:val="22"/>
        </w:rPr>
        <w:t>DIE FARBEN DER SERENISSIMA</w:t>
      </w:r>
      <w:r w:rsidRPr="00161E54">
        <w:rPr>
          <w:rFonts w:ascii="Apercu Pro" w:hAnsi="Apercu Pro" w:cs="Calibri (Textkörper)"/>
          <w:b/>
          <w:bCs/>
          <w:sz w:val="22"/>
        </w:rPr>
        <w:br/>
        <w:t>Venezianische Meister aus dem Kunsthistorischen Museum Wien</w:t>
      </w:r>
    </w:p>
    <w:p w14:paraId="1325D483" w14:textId="77777777" w:rsidR="00161E54" w:rsidRPr="00F93451" w:rsidRDefault="00161E54" w:rsidP="00845AD6">
      <w:pPr>
        <w:autoSpaceDE w:val="0"/>
        <w:autoSpaceDN w:val="0"/>
        <w:adjustRightInd w:val="0"/>
        <w:spacing w:line="240" w:lineRule="auto"/>
        <w:rPr>
          <w:rFonts w:ascii="Apercu Pro" w:hAnsi="Apercu Pro" w:cs="Calibri (Textkörper)"/>
          <w:b/>
          <w:bCs/>
          <w:sz w:val="22"/>
        </w:rPr>
      </w:pPr>
    </w:p>
    <w:p w14:paraId="7DD399B8" w14:textId="723184A7" w:rsidR="004668E8" w:rsidRPr="00F93451" w:rsidRDefault="004668E8" w:rsidP="00786F71">
      <w:pPr>
        <w:autoSpaceDE w:val="0"/>
        <w:autoSpaceDN w:val="0"/>
        <w:adjustRightInd w:val="0"/>
        <w:spacing w:line="240" w:lineRule="auto"/>
        <w:rPr>
          <w:rFonts w:ascii="Apercu Pro" w:hAnsi="Apercu Pro" w:cs="Calibri (Textkörper)"/>
          <w:sz w:val="22"/>
        </w:rPr>
      </w:pPr>
    </w:p>
    <w:p w14:paraId="60DE9186" w14:textId="6BCF6A3E" w:rsidR="00161E54" w:rsidRDefault="00C22D49" w:rsidP="00161E54">
      <w:r w:rsidRPr="00E00F38">
        <w:rPr>
          <w:rFonts w:asciiTheme="minorHAnsi" w:hAnsiTheme="minorHAnsi" w:cs="Calibri (Textkörper)"/>
          <w:bCs/>
          <w:noProof/>
          <w:sz w:val="22"/>
          <w:lang w:eastAsia="de-AT"/>
        </w:rPr>
        <w:drawing>
          <wp:inline distT="0" distB="0" distL="0" distR="0" wp14:anchorId="0A33DF6C" wp14:editId="0F2BBD4B">
            <wp:extent cx="2857500" cy="3112394"/>
            <wp:effectExtent l="0" t="0" r="0" b="0"/>
            <wp:docPr id="1693538638" name="Grafik 1" descr="Ein Bild, das Menschliches Gesicht, Bild, Kleidung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538638" name="Grafik 1" descr="Ein Bild, das Menschliches Gesicht, Bild, Kleidung, Person enthält.&#10;&#10;Automatisch generierte Beschreibu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6067" cy="3165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9AFC5" w14:textId="77777777" w:rsidR="00161E54" w:rsidRPr="00161E54" w:rsidRDefault="00161E54" w:rsidP="00161E54">
      <w:pPr>
        <w:spacing w:line="240" w:lineRule="auto"/>
        <w:rPr>
          <w:rFonts w:ascii="Apercu Pro" w:hAnsi="Apercu Pro" w:cstheme="minorHAnsi"/>
          <w:sz w:val="16"/>
          <w:szCs w:val="16"/>
        </w:rPr>
      </w:pPr>
    </w:p>
    <w:p w14:paraId="41B0F2D3" w14:textId="241362D4" w:rsidR="00161E54" w:rsidRDefault="00161E54" w:rsidP="00161E54">
      <w:pPr>
        <w:spacing w:line="240" w:lineRule="auto"/>
        <w:rPr>
          <w:rFonts w:ascii="Apercu Pro" w:hAnsi="Apercu Pro" w:cstheme="minorHAnsi"/>
          <w:sz w:val="22"/>
        </w:rPr>
      </w:pPr>
      <w:r w:rsidRPr="00161E54">
        <w:rPr>
          <w:rFonts w:ascii="Apercu Pro" w:hAnsi="Apercu Pro" w:cstheme="minorHAnsi"/>
          <w:sz w:val="22"/>
        </w:rPr>
        <w:t>Ein Meisterwerk aus dem venezianischen Bestand des Kunsthistorischen Museums: Paolo Veronese (1528-1588),</w:t>
      </w:r>
      <w:r>
        <w:rPr>
          <w:rFonts w:ascii="Apercu Pro" w:hAnsi="Apercu Pro" w:cstheme="minorHAnsi"/>
          <w:sz w:val="22"/>
        </w:rPr>
        <w:t xml:space="preserve"> </w:t>
      </w:r>
      <w:r w:rsidRPr="00161E54">
        <w:rPr>
          <w:rFonts w:ascii="Apercu Pro" w:hAnsi="Apercu Pro" w:cstheme="minorHAnsi"/>
          <w:sz w:val="22"/>
        </w:rPr>
        <w:t>Judith mit dem</w:t>
      </w:r>
      <w:r>
        <w:rPr>
          <w:rFonts w:ascii="Apercu Pro" w:hAnsi="Apercu Pro" w:cstheme="minorHAnsi"/>
          <w:sz w:val="22"/>
        </w:rPr>
        <w:t xml:space="preserve"> Haupt des Holofernes, um 1582 </w:t>
      </w:r>
    </w:p>
    <w:p w14:paraId="57C3980D" w14:textId="31D9F097" w:rsidR="00161E54" w:rsidRPr="00161E54" w:rsidRDefault="00161E54" w:rsidP="00161E54">
      <w:pPr>
        <w:spacing w:line="240" w:lineRule="auto"/>
        <w:rPr>
          <w:rFonts w:ascii="Apercu Pro" w:hAnsi="Apercu Pro" w:cstheme="minorHAnsi"/>
          <w:sz w:val="22"/>
        </w:rPr>
      </w:pPr>
      <w:r w:rsidRPr="00161E54">
        <w:rPr>
          <w:rFonts w:ascii="Apercu Pro" w:hAnsi="Apercu Pro" w:cstheme="minorHAnsi"/>
          <w:sz w:val="22"/>
        </w:rPr>
        <w:t xml:space="preserve">KHM, Gemäldegalerie, </w:t>
      </w:r>
      <w:r>
        <w:rPr>
          <w:rFonts w:ascii="Apercu Pro" w:hAnsi="Apercu Pro" w:cstheme="minorHAnsi"/>
          <w:sz w:val="22"/>
        </w:rPr>
        <w:t>Inv. GG 34 © KHM-Museumsverband</w:t>
      </w:r>
    </w:p>
    <w:p w14:paraId="1E049F04" w14:textId="47E808C6" w:rsidR="00C22D49" w:rsidRPr="00E00F38" w:rsidRDefault="00C22D49" w:rsidP="00161E54">
      <w:pPr>
        <w:autoSpaceDE w:val="0"/>
        <w:autoSpaceDN w:val="0"/>
        <w:adjustRightInd w:val="0"/>
        <w:spacing w:line="240" w:lineRule="auto"/>
        <w:rPr>
          <w:rFonts w:asciiTheme="minorHAnsi" w:hAnsiTheme="minorHAnsi" w:cs="Calibri (Textkörper)"/>
          <w:bCs/>
          <w:sz w:val="22"/>
        </w:rPr>
      </w:pPr>
    </w:p>
    <w:p w14:paraId="041DB3D0" w14:textId="48BF6F4F" w:rsidR="00885A40" w:rsidRPr="00F93451" w:rsidRDefault="00885A40" w:rsidP="00695A6A">
      <w:pPr>
        <w:autoSpaceDE w:val="0"/>
        <w:autoSpaceDN w:val="0"/>
        <w:adjustRightInd w:val="0"/>
        <w:spacing w:line="360" w:lineRule="auto"/>
        <w:rPr>
          <w:rFonts w:ascii="Apercu Pro" w:hAnsi="Apercu Pro" w:cstheme="minorHAnsi"/>
          <w:bCs/>
          <w:sz w:val="22"/>
        </w:rPr>
      </w:pPr>
    </w:p>
    <w:p w14:paraId="10A7C357" w14:textId="3C40074E" w:rsidR="00281E31" w:rsidRDefault="00161E54" w:rsidP="00155119">
      <w:pPr>
        <w:autoSpaceDE w:val="0"/>
        <w:autoSpaceDN w:val="0"/>
        <w:adjustRightInd w:val="0"/>
        <w:spacing w:line="240" w:lineRule="auto"/>
        <w:rPr>
          <w:rFonts w:ascii="Apercu Pro" w:hAnsi="Apercu Pro" w:cstheme="minorHAnsi"/>
          <w:b/>
          <w:bCs/>
          <w:sz w:val="20"/>
        </w:rPr>
      </w:pPr>
      <w:r w:rsidRPr="00161E54">
        <w:rPr>
          <w:rFonts w:ascii="Apercu Pro" w:hAnsi="Apercu Pro" w:cstheme="minorHAnsi"/>
          <w:b/>
          <w:bCs/>
          <w:noProof/>
          <w:sz w:val="20"/>
          <w:lang w:eastAsia="de-AT"/>
        </w:rPr>
        <w:drawing>
          <wp:inline distT="0" distB="0" distL="0" distR="0" wp14:anchorId="694729DB" wp14:editId="59E25601">
            <wp:extent cx="3429000" cy="2286000"/>
            <wp:effectExtent l="0" t="0" r="0" b="0"/>
            <wp:docPr id="1" name="Grafik 1" descr="Q:\579\2020010\msoffice\Domquartier_189\Presse- und Öffentlichkeitsarbeit\2024\KHM-Ausstellung\Presse\Bilder\DQS_Direktorin Andrea_Stockhammer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579\2020010\msoffice\Domquartier_189\Presse- und Öffentlichkeitsarbeit\2024\KHM-Ausstellung\Presse\Bilder\DQS_Direktorin Andrea_Stockhammer_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0137" cy="2286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2503965" w14:textId="77777777" w:rsidR="00161E54" w:rsidRPr="00161E54" w:rsidRDefault="00161E54" w:rsidP="00161E54">
      <w:pPr>
        <w:autoSpaceDE w:val="0"/>
        <w:autoSpaceDN w:val="0"/>
        <w:spacing w:line="240" w:lineRule="auto"/>
        <w:rPr>
          <w:rFonts w:ascii="Apercu Pro" w:hAnsi="Apercu Pro"/>
          <w:sz w:val="16"/>
          <w:szCs w:val="16"/>
        </w:rPr>
      </w:pPr>
    </w:p>
    <w:p w14:paraId="1A26A022" w14:textId="32E463DB" w:rsidR="00E00F38" w:rsidRPr="00161E54" w:rsidRDefault="00161E54" w:rsidP="00161E54">
      <w:pPr>
        <w:autoSpaceDE w:val="0"/>
        <w:autoSpaceDN w:val="0"/>
        <w:spacing w:line="240" w:lineRule="auto"/>
        <w:rPr>
          <w:rFonts w:ascii="Apercu Pro" w:hAnsi="Apercu Pro"/>
          <w:sz w:val="20"/>
        </w:rPr>
      </w:pPr>
      <w:r w:rsidRPr="00161E54">
        <w:rPr>
          <w:rFonts w:ascii="Apercu Pro" w:hAnsi="Apercu Pro"/>
          <w:sz w:val="22"/>
        </w:rPr>
        <w:t>„Die</w:t>
      </w:r>
      <w:r w:rsidRPr="00161E54">
        <w:rPr>
          <w:rFonts w:ascii="Apercu Pro" w:hAnsi="Apercu Pro"/>
          <w:sz w:val="22"/>
        </w:rPr>
        <w:t xml:space="preserve"> </w:t>
      </w:r>
      <w:r w:rsidRPr="00161E54">
        <w:rPr>
          <w:rFonts w:ascii="Apercu Pro" w:hAnsi="Apercu Pro"/>
          <w:sz w:val="22"/>
        </w:rPr>
        <w:t xml:space="preserve">Farben der Serenissima“ ist </w:t>
      </w:r>
      <w:r w:rsidRPr="00161E54">
        <w:rPr>
          <w:rFonts w:ascii="Apercu Pro" w:hAnsi="Apercu Pro"/>
          <w:sz w:val="22"/>
        </w:rPr>
        <w:t>die erste Ausstellung unter der Leitung der neuen Direktorin des DomQuartiers</w:t>
      </w:r>
      <w:r w:rsidRPr="00161E54">
        <w:rPr>
          <w:rFonts w:ascii="Apercu Pro" w:hAnsi="Apercu Pro"/>
          <w:sz w:val="22"/>
        </w:rPr>
        <w:t>,</w:t>
      </w:r>
      <w:r w:rsidRPr="00161E54">
        <w:rPr>
          <w:rFonts w:ascii="Apercu Pro" w:hAnsi="Apercu Pro"/>
          <w:sz w:val="22"/>
        </w:rPr>
        <w:t xml:space="preserve"> Andrea Stockhammer. </w:t>
      </w:r>
    </w:p>
    <w:sectPr w:rsidR="00E00F38" w:rsidRPr="00161E54" w:rsidSect="00FC5806">
      <w:headerReference w:type="default" r:id="rId9"/>
      <w:footerReference w:type="default" r:id="rId10"/>
      <w:pgSz w:w="11906" w:h="16838"/>
      <w:pgMar w:top="2808" w:right="1418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DFCFC" w14:textId="77777777" w:rsidR="00441B90" w:rsidRDefault="00441B90">
      <w:pPr>
        <w:spacing w:line="240" w:lineRule="auto"/>
      </w:pPr>
      <w:r>
        <w:separator/>
      </w:r>
    </w:p>
  </w:endnote>
  <w:endnote w:type="continuationSeparator" w:id="0">
    <w:p w14:paraId="3A9C1D98" w14:textId="77777777" w:rsidR="00441B90" w:rsidRDefault="00441B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ercu Pro">
    <w:panose1 w:val="020B0503050601040103"/>
    <w:charset w:val="00"/>
    <w:family w:val="swiss"/>
    <w:notTrueType/>
    <w:pitch w:val="variable"/>
    <w:sig w:usb0="000002C7" w:usb1="00000001" w:usb2="00000000" w:usb3="00000000" w:csb0="0000009F" w:csb1="00000000"/>
  </w:font>
  <w:font w:name="Calibri (Textkörper)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06C00" w14:textId="77777777" w:rsidR="00D2202A" w:rsidRDefault="00D2202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B198B" w14:textId="77777777" w:rsidR="00441B90" w:rsidRDefault="00441B90">
      <w:pPr>
        <w:spacing w:line="240" w:lineRule="auto"/>
      </w:pPr>
      <w:r>
        <w:separator/>
      </w:r>
    </w:p>
  </w:footnote>
  <w:footnote w:type="continuationSeparator" w:id="0">
    <w:p w14:paraId="56FE88B2" w14:textId="77777777" w:rsidR="00441B90" w:rsidRDefault="00441B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324AD" w14:textId="77777777" w:rsidR="00D2202A" w:rsidRDefault="00D2202A" w:rsidP="00FC5806">
    <w:pPr>
      <w:pStyle w:val="Kopfzeile"/>
    </w:pPr>
    <w:r w:rsidRPr="005C0B20">
      <w:rPr>
        <w:noProof/>
        <w:sz w:val="16"/>
        <w:szCs w:val="16"/>
        <w:lang w:eastAsia="de-AT"/>
      </w:rPr>
      <w:drawing>
        <wp:anchor distT="0" distB="0" distL="114300" distR="114300" simplePos="0" relativeHeight="251659264" behindDoc="0" locked="0" layoutInCell="1" allowOverlap="1" wp14:anchorId="5DDF690D" wp14:editId="5ECE0BB6">
          <wp:simplePos x="0" y="0"/>
          <wp:positionH relativeFrom="leftMargin">
            <wp:posOffset>327025</wp:posOffset>
          </wp:positionH>
          <wp:positionV relativeFrom="topMargin">
            <wp:posOffset>341961</wp:posOffset>
          </wp:positionV>
          <wp:extent cx="2620645" cy="665480"/>
          <wp:effectExtent l="0" t="0" r="8255" b="1270"/>
          <wp:wrapNone/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0645" cy="66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C0B20">
      <w:rPr>
        <w:noProof/>
        <w:sz w:val="16"/>
        <w:szCs w:val="16"/>
        <w:lang w:eastAsia="de-AT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1A43CDB" wp14:editId="34BF5B13">
              <wp:simplePos x="0" y="0"/>
              <wp:positionH relativeFrom="leftMargin">
                <wp:posOffset>165735</wp:posOffset>
              </wp:positionH>
              <wp:positionV relativeFrom="page">
                <wp:posOffset>171781</wp:posOffset>
              </wp:positionV>
              <wp:extent cx="665480" cy="10363835"/>
              <wp:effectExtent l="0" t="0" r="1270" b="0"/>
              <wp:wrapNone/>
              <wp:docPr id="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480" cy="10363835"/>
                      </a:xfrm>
                      <a:prstGeom prst="rect">
                        <a:avLst/>
                      </a:prstGeom>
                      <a:solidFill>
                        <a:srgbClr val="B1D6E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3AF49985" id="Rechteck 2" o:spid="_x0000_s1026" style="position:absolute;margin-left:13.05pt;margin-top:13.55pt;width:52.4pt;height:816.05pt;z-index:-25165516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" fillcolor="#b1d6e3" stroked="f" strokeweight="2pt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B2A3D"/>
    <w:multiLevelType w:val="hybridMultilevel"/>
    <w:tmpl w:val="A66AB5F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B5B62"/>
    <w:multiLevelType w:val="hybridMultilevel"/>
    <w:tmpl w:val="3E7A25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9676A"/>
    <w:multiLevelType w:val="hybridMultilevel"/>
    <w:tmpl w:val="268C220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A50480"/>
    <w:multiLevelType w:val="hybridMultilevel"/>
    <w:tmpl w:val="1B363A4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65AC2"/>
    <w:multiLevelType w:val="hybridMultilevel"/>
    <w:tmpl w:val="B8FAF92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D774C"/>
    <w:multiLevelType w:val="hybridMultilevel"/>
    <w:tmpl w:val="7EE6D308"/>
    <w:lvl w:ilvl="0" w:tplc="8A927F2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0F8237F"/>
    <w:multiLevelType w:val="hybridMultilevel"/>
    <w:tmpl w:val="0FE407F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578"/>
    <w:rsid w:val="00017B32"/>
    <w:rsid w:val="00020DAD"/>
    <w:rsid w:val="00041465"/>
    <w:rsid w:val="00053A24"/>
    <w:rsid w:val="00074673"/>
    <w:rsid w:val="000848FD"/>
    <w:rsid w:val="00094899"/>
    <w:rsid w:val="000A19D8"/>
    <w:rsid w:val="000B2AB8"/>
    <w:rsid w:val="000C14C3"/>
    <w:rsid w:val="000F7ACA"/>
    <w:rsid w:val="00112874"/>
    <w:rsid w:val="00155119"/>
    <w:rsid w:val="00161E54"/>
    <w:rsid w:val="001759B1"/>
    <w:rsid w:val="00176E60"/>
    <w:rsid w:val="00190BAE"/>
    <w:rsid w:val="00190BD9"/>
    <w:rsid w:val="00191ABD"/>
    <w:rsid w:val="00192AEB"/>
    <w:rsid w:val="001B53E7"/>
    <w:rsid w:val="001D3334"/>
    <w:rsid w:val="001D43E1"/>
    <w:rsid w:val="001E38D8"/>
    <w:rsid w:val="00201718"/>
    <w:rsid w:val="00204648"/>
    <w:rsid w:val="00233A70"/>
    <w:rsid w:val="0024559C"/>
    <w:rsid w:val="0025089E"/>
    <w:rsid w:val="00262EBA"/>
    <w:rsid w:val="002657DA"/>
    <w:rsid w:val="00276DA7"/>
    <w:rsid w:val="00281E31"/>
    <w:rsid w:val="00290C90"/>
    <w:rsid w:val="00295605"/>
    <w:rsid w:val="002A7026"/>
    <w:rsid w:val="002B100A"/>
    <w:rsid w:val="002E09BC"/>
    <w:rsid w:val="002F6C7C"/>
    <w:rsid w:val="00334DA1"/>
    <w:rsid w:val="003400D2"/>
    <w:rsid w:val="00344A95"/>
    <w:rsid w:val="00345D3E"/>
    <w:rsid w:val="003A087C"/>
    <w:rsid w:val="003A14C6"/>
    <w:rsid w:val="003A4189"/>
    <w:rsid w:val="003B31B2"/>
    <w:rsid w:val="003C04DE"/>
    <w:rsid w:val="003C6330"/>
    <w:rsid w:val="003D168A"/>
    <w:rsid w:val="003F2FBE"/>
    <w:rsid w:val="003F318B"/>
    <w:rsid w:val="00400253"/>
    <w:rsid w:val="00416F2A"/>
    <w:rsid w:val="00441B90"/>
    <w:rsid w:val="004668E8"/>
    <w:rsid w:val="0047005D"/>
    <w:rsid w:val="00473E84"/>
    <w:rsid w:val="004854DB"/>
    <w:rsid w:val="00491BDF"/>
    <w:rsid w:val="0049349D"/>
    <w:rsid w:val="004A0B9D"/>
    <w:rsid w:val="004B1139"/>
    <w:rsid w:val="004B3B5C"/>
    <w:rsid w:val="004C2445"/>
    <w:rsid w:val="004D12AA"/>
    <w:rsid w:val="004D26CE"/>
    <w:rsid w:val="004E29B5"/>
    <w:rsid w:val="00503044"/>
    <w:rsid w:val="00541B1D"/>
    <w:rsid w:val="0057579D"/>
    <w:rsid w:val="00584022"/>
    <w:rsid w:val="00592BD3"/>
    <w:rsid w:val="00595A4A"/>
    <w:rsid w:val="005A49B9"/>
    <w:rsid w:val="005C6FC6"/>
    <w:rsid w:val="005D355E"/>
    <w:rsid w:val="005F2259"/>
    <w:rsid w:val="005F730C"/>
    <w:rsid w:val="00601C91"/>
    <w:rsid w:val="0060277D"/>
    <w:rsid w:val="00604758"/>
    <w:rsid w:val="00614974"/>
    <w:rsid w:val="00617DB9"/>
    <w:rsid w:val="006322DF"/>
    <w:rsid w:val="00635D6C"/>
    <w:rsid w:val="006408F3"/>
    <w:rsid w:val="006438FA"/>
    <w:rsid w:val="006637C3"/>
    <w:rsid w:val="0067190B"/>
    <w:rsid w:val="00680CB1"/>
    <w:rsid w:val="0068472B"/>
    <w:rsid w:val="0069047F"/>
    <w:rsid w:val="00692B01"/>
    <w:rsid w:val="00695A6A"/>
    <w:rsid w:val="006C3B64"/>
    <w:rsid w:val="00711E55"/>
    <w:rsid w:val="00716085"/>
    <w:rsid w:val="00721BA7"/>
    <w:rsid w:val="0072360D"/>
    <w:rsid w:val="0073035B"/>
    <w:rsid w:val="0074549F"/>
    <w:rsid w:val="00750606"/>
    <w:rsid w:val="00754288"/>
    <w:rsid w:val="00754BCA"/>
    <w:rsid w:val="0075701B"/>
    <w:rsid w:val="00766BA8"/>
    <w:rsid w:val="00780A77"/>
    <w:rsid w:val="007834AE"/>
    <w:rsid w:val="00786F71"/>
    <w:rsid w:val="00791DF2"/>
    <w:rsid w:val="0079326C"/>
    <w:rsid w:val="007A119E"/>
    <w:rsid w:val="007A3521"/>
    <w:rsid w:val="007B2762"/>
    <w:rsid w:val="007B2CBF"/>
    <w:rsid w:val="007B600B"/>
    <w:rsid w:val="007C6CB5"/>
    <w:rsid w:val="007D3ED5"/>
    <w:rsid w:val="007E2FB5"/>
    <w:rsid w:val="007F56EC"/>
    <w:rsid w:val="007F5C13"/>
    <w:rsid w:val="00800400"/>
    <w:rsid w:val="008051AE"/>
    <w:rsid w:val="00835C0E"/>
    <w:rsid w:val="00845AD6"/>
    <w:rsid w:val="008558B5"/>
    <w:rsid w:val="00885A40"/>
    <w:rsid w:val="008E63D9"/>
    <w:rsid w:val="008E7364"/>
    <w:rsid w:val="00901578"/>
    <w:rsid w:val="00902AAA"/>
    <w:rsid w:val="00910A52"/>
    <w:rsid w:val="00914141"/>
    <w:rsid w:val="00934344"/>
    <w:rsid w:val="0096023C"/>
    <w:rsid w:val="00961DB8"/>
    <w:rsid w:val="00962728"/>
    <w:rsid w:val="0099399A"/>
    <w:rsid w:val="009B6ED3"/>
    <w:rsid w:val="009C1AEA"/>
    <w:rsid w:val="009C27EC"/>
    <w:rsid w:val="009C5963"/>
    <w:rsid w:val="009C7E6B"/>
    <w:rsid w:val="009D2177"/>
    <w:rsid w:val="009D7589"/>
    <w:rsid w:val="009F02AC"/>
    <w:rsid w:val="009F69F0"/>
    <w:rsid w:val="009F7A8D"/>
    <w:rsid w:val="00A04490"/>
    <w:rsid w:val="00A47562"/>
    <w:rsid w:val="00A510F6"/>
    <w:rsid w:val="00A5363F"/>
    <w:rsid w:val="00A567FD"/>
    <w:rsid w:val="00A62AEF"/>
    <w:rsid w:val="00A91842"/>
    <w:rsid w:val="00A94A15"/>
    <w:rsid w:val="00AA246D"/>
    <w:rsid w:val="00AB233D"/>
    <w:rsid w:val="00AC19DA"/>
    <w:rsid w:val="00AC7907"/>
    <w:rsid w:val="00AD261C"/>
    <w:rsid w:val="00AF37AB"/>
    <w:rsid w:val="00B10DFE"/>
    <w:rsid w:val="00B156C6"/>
    <w:rsid w:val="00B2110E"/>
    <w:rsid w:val="00B21BDC"/>
    <w:rsid w:val="00B51CD5"/>
    <w:rsid w:val="00B57EC8"/>
    <w:rsid w:val="00B616A5"/>
    <w:rsid w:val="00B7390A"/>
    <w:rsid w:val="00BA052A"/>
    <w:rsid w:val="00BA13A3"/>
    <w:rsid w:val="00BA267B"/>
    <w:rsid w:val="00BB63CE"/>
    <w:rsid w:val="00BC7758"/>
    <w:rsid w:val="00BE73AD"/>
    <w:rsid w:val="00C12FD8"/>
    <w:rsid w:val="00C15D50"/>
    <w:rsid w:val="00C22D49"/>
    <w:rsid w:val="00C250E8"/>
    <w:rsid w:val="00C31375"/>
    <w:rsid w:val="00C338CD"/>
    <w:rsid w:val="00C34D41"/>
    <w:rsid w:val="00C44F13"/>
    <w:rsid w:val="00C50ACC"/>
    <w:rsid w:val="00C52A57"/>
    <w:rsid w:val="00C57C4D"/>
    <w:rsid w:val="00C6495D"/>
    <w:rsid w:val="00C92906"/>
    <w:rsid w:val="00C9350A"/>
    <w:rsid w:val="00CA78D1"/>
    <w:rsid w:val="00CC4E80"/>
    <w:rsid w:val="00CD34FE"/>
    <w:rsid w:val="00CE2EED"/>
    <w:rsid w:val="00CF3836"/>
    <w:rsid w:val="00D2202A"/>
    <w:rsid w:val="00D22DC3"/>
    <w:rsid w:val="00D30266"/>
    <w:rsid w:val="00D37FDF"/>
    <w:rsid w:val="00D61F41"/>
    <w:rsid w:val="00D7704A"/>
    <w:rsid w:val="00D816B4"/>
    <w:rsid w:val="00DA4343"/>
    <w:rsid w:val="00DA6EA8"/>
    <w:rsid w:val="00DA7305"/>
    <w:rsid w:val="00DC691C"/>
    <w:rsid w:val="00DD2B7C"/>
    <w:rsid w:val="00DF393A"/>
    <w:rsid w:val="00E00F38"/>
    <w:rsid w:val="00E01048"/>
    <w:rsid w:val="00E13EEB"/>
    <w:rsid w:val="00E15485"/>
    <w:rsid w:val="00E3773D"/>
    <w:rsid w:val="00E41748"/>
    <w:rsid w:val="00E51047"/>
    <w:rsid w:val="00E655B9"/>
    <w:rsid w:val="00E6625F"/>
    <w:rsid w:val="00E71731"/>
    <w:rsid w:val="00E8186C"/>
    <w:rsid w:val="00E83B37"/>
    <w:rsid w:val="00E845E5"/>
    <w:rsid w:val="00E90AF0"/>
    <w:rsid w:val="00E95095"/>
    <w:rsid w:val="00EB2481"/>
    <w:rsid w:val="00ED3DCA"/>
    <w:rsid w:val="00EE64FF"/>
    <w:rsid w:val="00EF6080"/>
    <w:rsid w:val="00F120FC"/>
    <w:rsid w:val="00F226F3"/>
    <w:rsid w:val="00F25441"/>
    <w:rsid w:val="00F25562"/>
    <w:rsid w:val="00F2564B"/>
    <w:rsid w:val="00F25822"/>
    <w:rsid w:val="00F26263"/>
    <w:rsid w:val="00F264E2"/>
    <w:rsid w:val="00F335DF"/>
    <w:rsid w:val="00F42F91"/>
    <w:rsid w:val="00F53D22"/>
    <w:rsid w:val="00F62D63"/>
    <w:rsid w:val="00F82108"/>
    <w:rsid w:val="00F8286F"/>
    <w:rsid w:val="00F834B6"/>
    <w:rsid w:val="00F93451"/>
    <w:rsid w:val="00FA7B31"/>
    <w:rsid w:val="00FC5806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13F4A"/>
  <w15:docId w15:val="{300D2B38-45B5-46DE-8855-E7EBB9E7D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360" w:lineRule="atLeast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200"/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Theme="majorEastAsia" w:hAnsi="Arial" w:cstheme="majorBidi"/>
      <w:b/>
      <w:bCs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rial" w:eastAsiaTheme="majorEastAsia" w:hAnsi="Arial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i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="Arial" w:eastAsiaTheme="majorEastAsia" w:hAnsi="Arial" w:cstheme="majorBidi"/>
      <w:i/>
      <w:iCs/>
      <w:spacing w:val="1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="Arial" w:eastAsiaTheme="majorEastAsia" w:hAnsi="Arial" w:cstheme="majorBidi"/>
      <w:b/>
      <w:bCs/>
      <w:i/>
      <w:iCs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b/>
      <w:bCs/>
      <w:sz w:val="24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="Arial" w:eastAsiaTheme="majorEastAsia" w:hAnsi="Arial" w:cstheme="maj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sz w:val="24"/>
    </w:rPr>
  </w:style>
  <w:style w:type="character" w:styleId="Fett">
    <w:name w:val="Strong"/>
    <w:basedOn w:val="Absatz-Standardschriftart"/>
    <w:uiPriority w:val="22"/>
    <w:qFormat/>
    <w:rsid w:val="00A91842"/>
    <w:rPr>
      <w:b/>
      <w:bCs/>
    </w:rPr>
  </w:style>
  <w:style w:type="paragraph" w:styleId="StandardWeb">
    <w:name w:val="Normal (Web)"/>
    <w:basedOn w:val="Standard"/>
    <w:uiPriority w:val="99"/>
    <w:unhideWhenUsed/>
    <w:rsid w:val="00A9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AT"/>
    </w:rPr>
  </w:style>
  <w:style w:type="character" w:styleId="Hyperlink">
    <w:name w:val="Hyperlink"/>
    <w:basedOn w:val="Absatz-Standardschriftart"/>
    <w:uiPriority w:val="99"/>
    <w:unhideWhenUsed/>
    <w:rsid w:val="00A91842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E8186C"/>
    <w:pPr>
      <w:spacing w:line="240" w:lineRule="auto"/>
    </w:pPr>
    <w:rPr>
      <w:rFonts w:ascii="Trebuchet MS" w:hAnsi="Trebuchet MS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E8186C"/>
    <w:rPr>
      <w:rFonts w:ascii="Trebuchet MS" w:hAnsi="Trebuchet MS"/>
      <w:szCs w:val="21"/>
    </w:rPr>
  </w:style>
  <w:style w:type="paragraph" w:styleId="Listenabsatz">
    <w:name w:val="List Paragraph"/>
    <w:basedOn w:val="Standard"/>
    <w:uiPriority w:val="34"/>
    <w:qFormat/>
    <w:rsid w:val="004A0B9D"/>
    <w:pPr>
      <w:ind w:left="720"/>
      <w:contextualSpacing/>
    </w:pPr>
  </w:style>
  <w:style w:type="paragraph" w:customStyle="1" w:styleId="bodytext">
    <w:name w:val="bodytext"/>
    <w:basedOn w:val="Standard"/>
    <w:rsid w:val="00B51CD5"/>
    <w:pPr>
      <w:spacing w:before="30" w:after="75" w:line="240" w:lineRule="auto"/>
      <w:ind w:left="30"/>
    </w:pPr>
    <w:rPr>
      <w:rFonts w:ascii="Times New Roman" w:eastAsia="Times New Roman" w:hAnsi="Times New Roman" w:cs="Times New Roman"/>
      <w:color w:val="555555"/>
      <w:szCs w:val="24"/>
      <w:lang w:eastAsia="de-AT"/>
    </w:rPr>
  </w:style>
  <w:style w:type="paragraph" w:customStyle="1" w:styleId="Default">
    <w:name w:val="Default"/>
    <w:rsid w:val="004D12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event-start">
    <w:name w:val="event-start"/>
    <w:basedOn w:val="Absatz-Standardschriftart"/>
    <w:rsid w:val="0047005D"/>
  </w:style>
  <w:style w:type="character" w:customStyle="1" w:styleId="event-bis">
    <w:name w:val="event-bis"/>
    <w:basedOn w:val="Absatz-Standardschriftart"/>
    <w:rsid w:val="0047005D"/>
  </w:style>
  <w:style w:type="character" w:customStyle="1" w:styleId="event-end-day">
    <w:name w:val="event-end-day"/>
    <w:basedOn w:val="Absatz-Standardschriftart"/>
    <w:rsid w:val="0047005D"/>
  </w:style>
  <w:style w:type="character" w:customStyle="1" w:styleId="event-end">
    <w:name w:val="event-end"/>
    <w:basedOn w:val="Absatz-Standardschriftart"/>
    <w:rsid w:val="0047005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3B3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83B37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FE5904"/>
    <w:pPr>
      <w:spacing w:after="0" w:line="240" w:lineRule="auto"/>
    </w:pPr>
    <w:rPr>
      <w:lang w:val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338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72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2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55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6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7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Salzburg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Aichner Daniela</dc:creator>
  <cp:lastModifiedBy>Krohn Sabine</cp:lastModifiedBy>
  <cp:revision>5</cp:revision>
  <cp:lastPrinted>2023-07-14T07:58:00Z</cp:lastPrinted>
  <dcterms:created xsi:type="dcterms:W3CDTF">2023-07-14T09:26:00Z</dcterms:created>
  <dcterms:modified xsi:type="dcterms:W3CDTF">2023-07-14T13:15:00Z</dcterms:modified>
</cp:coreProperties>
</file>