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794" w:rsidRPr="00D07F43" w:rsidRDefault="00732794" w:rsidP="00732794">
      <w:pPr>
        <w:rPr>
          <w:rFonts w:ascii="Apercu Pro" w:hAnsi="Apercu Pro"/>
        </w:rPr>
      </w:pPr>
      <w:r w:rsidRPr="00D07F43">
        <w:rPr>
          <w:rFonts w:ascii="Apercu Pro" w:hAnsi="Apercu Pro"/>
          <w:b/>
        </w:rPr>
        <w:t>Paradise Lost</w:t>
      </w:r>
      <w:r w:rsidRPr="00D07F43">
        <w:rPr>
          <w:rFonts w:ascii="Apercu Pro" w:hAnsi="Apercu Pro"/>
        </w:rPr>
        <w:t xml:space="preserve"> </w:t>
      </w:r>
    </w:p>
    <w:p w:rsidR="00B479C0" w:rsidRPr="00D07F43" w:rsidRDefault="00B479C0" w:rsidP="00732794">
      <w:pPr>
        <w:rPr>
          <w:rFonts w:ascii="Apercu Pro" w:hAnsi="Apercu Pro"/>
          <w:lang w:val="de-DE"/>
        </w:rPr>
      </w:pPr>
    </w:p>
    <w:p w:rsidR="00D07F43" w:rsidRPr="00D07F43" w:rsidRDefault="00365513" w:rsidP="00D07F43">
      <w:pPr>
        <w:rPr>
          <w:rFonts w:ascii="Apercu Pro" w:hAnsi="Apercu Pro"/>
          <w:color w:val="000000"/>
          <w:lang w:eastAsia="de-DE"/>
        </w:rPr>
      </w:pPr>
      <w:r w:rsidRPr="00D07F43">
        <w:rPr>
          <w:rFonts w:ascii="Apercu Pro" w:hAnsi="Apercu Pro"/>
          <w:color w:val="000000"/>
          <w:lang w:eastAsia="de-DE"/>
        </w:rPr>
        <w:t>Fisch</w:t>
      </w:r>
      <w:r w:rsidR="00D07F43" w:rsidRPr="00D07F43">
        <w:rPr>
          <w:rFonts w:ascii="Apercu Pro" w:hAnsi="Apercu Pro"/>
          <w:color w:val="000000"/>
          <w:lang w:eastAsia="de-DE"/>
        </w:rPr>
        <w:t xml:space="preserve">, Detail aus </w:t>
      </w:r>
      <w:r w:rsidR="00D07F43" w:rsidRPr="00D07F43">
        <w:rPr>
          <w:rFonts w:ascii="Apercu Pro" w:hAnsi="Apercu Pro"/>
          <w:color w:val="000000"/>
          <w:lang w:eastAsia="de-DE"/>
        </w:rPr>
        <w:t xml:space="preserve">Gott entlässt Adam ins Paradies </w:t>
      </w:r>
    </w:p>
    <w:p w:rsidR="00365513" w:rsidRPr="00D07F43" w:rsidRDefault="00365513" w:rsidP="00365513">
      <w:pPr>
        <w:rPr>
          <w:rFonts w:ascii="Apercu Pro" w:hAnsi="Apercu Pro"/>
          <w:color w:val="000000"/>
          <w:lang w:eastAsia="de-DE"/>
        </w:rPr>
      </w:pPr>
      <w:r w:rsidRPr="00D07F43">
        <w:rPr>
          <w:rFonts w:ascii="Apercu Pro" w:hAnsi="Apercu Pro"/>
          <w:color w:val="000000"/>
          <w:lang w:eastAsia="de-DE"/>
        </w:rPr>
        <w:t xml:space="preserve">Jan </w:t>
      </w:r>
      <w:proofErr w:type="spellStart"/>
      <w:r w:rsidRPr="00D07F43">
        <w:rPr>
          <w:rFonts w:ascii="Apercu Pro" w:hAnsi="Apercu Pro"/>
          <w:color w:val="000000"/>
          <w:lang w:eastAsia="de-DE"/>
        </w:rPr>
        <w:t>Aerts</w:t>
      </w:r>
      <w:proofErr w:type="spellEnd"/>
      <w:r w:rsidRPr="00D07F43">
        <w:rPr>
          <w:rFonts w:ascii="Apercu Pro" w:hAnsi="Apercu Pro"/>
          <w:color w:val="000000"/>
          <w:lang w:eastAsia="de-DE"/>
        </w:rPr>
        <w:t xml:space="preserve"> (</w:t>
      </w:r>
      <w:r w:rsidRPr="00D07F43">
        <w:rPr>
          <w:rFonts w:ascii="Apercu Pro" w:hAnsi="Apercu Pro"/>
          <w:lang w:val="de-DE"/>
        </w:rPr>
        <w:t xml:space="preserve">tätig 1614–1635) </w:t>
      </w:r>
      <w:r w:rsidRPr="00D07F43">
        <w:rPr>
          <w:rFonts w:ascii="Apercu Pro" w:hAnsi="Apercu Pro"/>
          <w:color w:val="000000"/>
          <w:lang w:eastAsia="de-DE"/>
        </w:rPr>
        <w:t xml:space="preserve">nach </w:t>
      </w:r>
      <w:proofErr w:type="spellStart"/>
      <w:r w:rsidRPr="00D07F43">
        <w:rPr>
          <w:rFonts w:ascii="Apercu Pro" w:hAnsi="Apercu Pro"/>
          <w:color w:val="000000"/>
          <w:lang w:eastAsia="de-DE"/>
        </w:rPr>
        <w:t>Michiel</w:t>
      </w:r>
      <w:proofErr w:type="spellEnd"/>
      <w:r w:rsidRPr="00D07F43">
        <w:rPr>
          <w:rFonts w:ascii="Apercu Pro" w:hAnsi="Apercu Pro"/>
          <w:color w:val="000000"/>
          <w:lang w:eastAsia="de-DE"/>
        </w:rPr>
        <w:t xml:space="preserve"> </w:t>
      </w:r>
      <w:proofErr w:type="spellStart"/>
      <w:r w:rsidRPr="00D07F43">
        <w:rPr>
          <w:rFonts w:ascii="Apercu Pro" w:hAnsi="Apercu Pro"/>
          <w:color w:val="000000"/>
          <w:lang w:eastAsia="de-DE"/>
        </w:rPr>
        <w:t>Coxcie</w:t>
      </w:r>
      <w:proofErr w:type="spellEnd"/>
      <w:r w:rsidRPr="00D07F43">
        <w:rPr>
          <w:rFonts w:ascii="Apercu Pro" w:hAnsi="Apercu Pro"/>
          <w:color w:val="000000"/>
          <w:lang w:eastAsia="de-DE"/>
        </w:rPr>
        <w:t xml:space="preserve"> </w:t>
      </w:r>
      <w:r w:rsidRPr="00D07F43">
        <w:rPr>
          <w:rFonts w:ascii="Apercu Pro" w:hAnsi="Apercu Pro"/>
          <w:lang w:val="de-DE"/>
        </w:rPr>
        <w:t>(1499–1592)</w:t>
      </w:r>
    </w:p>
    <w:p w:rsidR="00365513" w:rsidRPr="00D07F43" w:rsidRDefault="00365513" w:rsidP="00365513">
      <w:pPr>
        <w:rPr>
          <w:rFonts w:ascii="Apercu Pro" w:hAnsi="Apercu Pro"/>
          <w:color w:val="000000"/>
          <w:lang w:eastAsia="de-DE"/>
        </w:rPr>
      </w:pPr>
      <w:r w:rsidRPr="00D07F43">
        <w:rPr>
          <w:rFonts w:ascii="Apercu Pro" w:hAnsi="Apercu Pro"/>
          <w:color w:val="000000"/>
          <w:lang w:eastAsia="de-DE"/>
        </w:rPr>
        <w:t>Wolle, Seide, 415 x 610 cm, Detail</w:t>
      </w:r>
    </w:p>
    <w:p w:rsidR="00365513" w:rsidRPr="00D07F43" w:rsidRDefault="00D07F43" w:rsidP="00365513">
      <w:pPr>
        <w:rPr>
          <w:rFonts w:ascii="Apercu Pro" w:hAnsi="Apercu Pro"/>
          <w:color w:val="000000"/>
          <w:lang w:eastAsia="de-DE"/>
        </w:rPr>
      </w:pPr>
      <w:r w:rsidRPr="00D07F43">
        <w:rPr>
          <w:rFonts w:ascii="Apercu Pro" w:hAnsi="Apercu Pro"/>
          <w:color w:val="000000"/>
          <w:lang w:eastAsia="de-DE"/>
        </w:rPr>
        <w:t xml:space="preserve">© </w:t>
      </w:r>
      <w:r w:rsidR="00365513" w:rsidRPr="00D07F43">
        <w:rPr>
          <w:rFonts w:ascii="Apercu Pro" w:hAnsi="Apercu Pro"/>
          <w:color w:val="000000"/>
          <w:lang w:eastAsia="de-DE"/>
        </w:rPr>
        <w:t>Dommuseum/Kral</w:t>
      </w:r>
    </w:p>
    <w:p w:rsidR="00365513" w:rsidRPr="00D07F43" w:rsidRDefault="00365513" w:rsidP="00365513">
      <w:pPr>
        <w:rPr>
          <w:rFonts w:ascii="Apercu Pro" w:hAnsi="Apercu Pro"/>
          <w:color w:val="000000"/>
          <w:lang w:eastAsia="de-DE"/>
        </w:rPr>
      </w:pPr>
    </w:p>
    <w:p w:rsidR="00365513" w:rsidRPr="00D07F43" w:rsidRDefault="00365513" w:rsidP="00365513">
      <w:pPr>
        <w:rPr>
          <w:rFonts w:ascii="Apercu Pro" w:hAnsi="Apercu Pro"/>
          <w:color w:val="000000"/>
          <w:lang w:eastAsia="de-DE"/>
        </w:rPr>
      </w:pPr>
      <w:r w:rsidRPr="00D07F43">
        <w:rPr>
          <w:rFonts w:ascii="Apercu Pro" w:hAnsi="Apercu Pro"/>
          <w:color w:val="000000"/>
          <w:lang w:eastAsia="de-DE"/>
        </w:rPr>
        <w:t>Die Erschaffung Evas und das Verbot, v</w:t>
      </w:r>
      <w:r w:rsidRPr="00D07F43">
        <w:rPr>
          <w:rFonts w:ascii="Apercu Pro" w:hAnsi="Apercu Pro"/>
          <w:color w:val="000000"/>
          <w:lang w:eastAsia="de-DE"/>
        </w:rPr>
        <w:t>om Baum der Erkenntnis zu essen</w:t>
      </w:r>
    </w:p>
    <w:p w:rsidR="00365513" w:rsidRPr="00D07F43" w:rsidRDefault="00365513" w:rsidP="00365513">
      <w:pPr>
        <w:rPr>
          <w:rFonts w:ascii="Apercu Pro" w:hAnsi="Apercu Pro"/>
          <w:color w:val="000000"/>
          <w:lang w:eastAsia="de-DE"/>
        </w:rPr>
      </w:pPr>
      <w:r w:rsidRPr="00D07F43">
        <w:rPr>
          <w:rFonts w:ascii="Apercu Pro" w:hAnsi="Apercu Pro"/>
          <w:color w:val="000000"/>
          <w:lang w:eastAsia="de-DE"/>
        </w:rPr>
        <w:t xml:space="preserve">Jan </w:t>
      </w:r>
      <w:proofErr w:type="spellStart"/>
      <w:r w:rsidRPr="00D07F43">
        <w:rPr>
          <w:rFonts w:ascii="Apercu Pro" w:hAnsi="Apercu Pro"/>
          <w:color w:val="000000"/>
          <w:lang w:eastAsia="de-DE"/>
        </w:rPr>
        <w:t>Aerts</w:t>
      </w:r>
      <w:proofErr w:type="spellEnd"/>
      <w:r w:rsidRPr="00D07F43">
        <w:rPr>
          <w:rFonts w:ascii="Apercu Pro" w:hAnsi="Apercu Pro"/>
          <w:color w:val="000000"/>
          <w:lang w:eastAsia="de-DE"/>
        </w:rPr>
        <w:t xml:space="preserve"> (</w:t>
      </w:r>
      <w:r w:rsidRPr="00D07F43">
        <w:rPr>
          <w:rFonts w:ascii="Apercu Pro" w:hAnsi="Apercu Pro"/>
          <w:lang w:val="de-DE"/>
        </w:rPr>
        <w:t xml:space="preserve">tätig 1614–1635) </w:t>
      </w:r>
      <w:r w:rsidRPr="00D07F43">
        <w:rPr>
          <w:rFonts w:ascii="Apercu Pro" w:hAnsi="Apercu Pro"/>
          <w:color w:val="000000"/>
          <w:lang w:eastAsia="de-DE"/>
        </w:rPr>
        <w:t xml:space="preserve">nach </w:t>
      </w:r>
      <w:proofErr w:type="spellStart"/>
      <w:r w:rsidRPr="00D07F43">
        <w:rPr>
          <w:rFonts w:ascii="Apercu Pro" w:hAnsi="Apercu Pro"/>
          <w:color w:val="000000"/>
          <w:lang w:eastAsia="de-DE"/>
        </w:rPr>
        <w:t>Michiel</w:t>
      </w:r>
      <w:proofErr w:type="spellEnd"/>
      <w:r w:rsidRPr="00D07F43">
        <w:rPr>
          <w:rFonts w:ascii="Apercu Pro" w:hAnsi="Apercu Pro"/>
          <w:color w:val="000000"/>
          <w:lang w:eastAsia="de-DE"/>
        </w:rPr>
        <w:t xml:space="preserve"> </w:t>
      </w:r>
      <w:proofErr w:type="spellStart"/>
      <w:r w:rsidRPr="00D07F43">
        <w:rPr>
          <w:rFonts w:ascii="Apercu Pro" w:hAnsi="Apercu Pro"/>
          <w:color w:val="000000"/>
          <w:lang w:eastAsia="de-DE"/>
        </w:rPr>
        <w:t>Coxcie</w:t>
      </w:r>
      <w:proofErr w:type="spellEnd"/>
      <w:r w:rsidRPr="00D07F43">
        <w:rPr>
          <w:rFonts w:ascii="Apercu Pro" w:hAnsi="Apercu Pro"/>
          <w:color w:val="000000"/>
          <w:lang w:eastAsia="de-DE"/>
        </w:rPr>
        <w:t xml:space="preserve"> </w:t>
      </w:r>
      <w:r w:rsidRPr="00D07F43">
        <w:rPr>
          <w:rFonts w:ascii="Apercu Pro" w:hAnsi="Apercu Pro"/>
          <w:lang w:val="de-DE"/>
        </w:rPr>
        <w:t>(1499–1592)</w:t>
      </w:r>
    </w:p>
    <w:p w:rsidR="00365513" w:rsidRPr="00D07F43" w:rsidRDefault="00365513" w:rsidP="00365513">
      <w:pPr>
        <w:rPr>
          <w:rFonts w:ascii="Apercu Pro" w:hAnsi="Apercu Pro"/>
          <w:color w:val="000000"/>
          <w:lang w:eastAsia="de-DE"/>
        </w:rPr>
      </w:pPr>
      <w:r w:rsidRPr="00D07F43">
        <w:rPr>
          <w:rFonts w:ascii="Apercu Pro" w:hAnsi="Apercu Pro"/>
          <w:color w:val="000000"/>
          <w:lang w:eastAsia="de-DE"/>
        </w:rPr>
        <w:t>Wolle, Seide, 414 x 719 cm</w:t>
      </w:r>
    </w:p>
    <w:p w:rsidR="00365513" w:rsidRPr="00D07F43" w:rsidRDefault="00365513" w:rsidP="00365513">
      <w:pPr>
        <w:rPr>
          <w:rFonts w:ascii="Apercu Pro" w:hAnsi="Apercu Pro"/>
          <w:color w:val="000000"/>
          <w:lang w:eastAsia="de-DE"/>
        </w:rPr>
      </w:pPr>
      <w:r w:rsidRPr="00D07F43">
        <w:rPr>
          <w:rFonts w:ascii="Apercu Pro" w:hAnsi="Apercu Pro"/>
          <w:color w:val="000000"/>
          <w:lang w:eastAsia="de-DE"/>
        </w:rPr>
        <w:t xml:space="preserve">© </w:t>
      </w:r>
      <w:r w:rsidRPr="00D07F43">
        <w:rPr>
          <w:rFonts w:ascii="Apercu Pro" w:hAnsi="Apercu Pro"/>
          <w:color w:val="000000"/>
          <w:lang w:eastAsia="de-DE"/>
        </w:rPr>
        <w:t>Dommuseum/Auer</w:t>
      </w:r>
    </w:p>
    <w:p w:rsidR="00365513" w:rsidRPr="00D07F43" w:rsidRDefault="00365513" w:rsidP="00365513">
      <w:pPr>
        <w:rPr>
          <w:rFonts w:ascii="Apercu Pro" w:hAnsi="Apercu Pro"/>
          <w:color w:val="000000"/>
          <w:lang w:eastAsia="de-DE"/>
        </w:rPr>
      </w:pPr>
    </w:p>
    <w:p w:rsidR="00D07F43" w:rsidRPr="00D07F43" w:rsidRDefault="00D07F43" w:rsidP="00D07F43">
      <w:pPr>
        <w:rPr>
          <w:rFonts w:ascii="Apercu Pro" w:hAnsi="Apercu Pro"/>
          <w:color w:val="000000"/>
          <w:lang w:eastAsia="de-DE"/>
        </w:rPr>
      </w:pPr>
      <w:r w:rsidRPr="00D07F43">
        <w:rPr>
          <w:rFonts w:ascii="Apercu Pro" w:hAnsi="Apercu Pro"/>
          <w:color w:val="000000"/>
          <w:lang w:eastAsia="de-DE"/>
        </w:rPr>
        <w:t xml:space="preserve">Personifikation des Zorns, Detail aus </w:t>
      </w:r>
      <w:proofErr w:type="spellStart"/>
      <w:r w:rsidRPr="00D07F43">
        <w:rPr>
          <w:rFonts w:ascii="Apercu Pro" w:hAnsi="Apercu Pro"/>
          <w:color w:val="000000"/>
          <w:lang w:eastAsia="de-DE"/>
        </w:rPr>
        <w:t>Kain</w:t>
      </w:r>
      <w:proofErr w:type="spellEnd"/>
      <w:r w:rsidRPr="00D07F43">
        <w:rPr>
          <w:rFonts w:ascii="Apercu Pro" w:hAnsi="Apercu Pro"/>
          <w:color w:val="000000"/>
          <w:lang w:eastAsia="de-DE"/>
        </w:rPr>
        <w:t xml:space="preserve"> erschlägt Abel </w:t>
      </w:r>
    </w:p>
    <w:p w:rsidR="00365513" w:rsidRPr="00D07F43" w:rsidRDefault="00365513" w:rsidP="00365513">
      <w:pPr>
        <w:rPr>
          <w:rFonts w:ascii="Apercu Pro" w:hAnsi="Apercu Pro"/>
          <w:color w:val="000000"/>
          <w:lang w:eastAsia="de-DE"/>
        </w:rPr>
      </w:pPr>
      <w:r w:rsidRPr="00D07F43">
        <w:rPr>
          <w:rFonts w:ascii="Apercu Pro" w:hAnsi="Apercu Pro"/>
          <w:color w:val="000000"/>
          <w:lang w:eastAsia="de-DE"/>
        </w:rPr>
        <w:t xml:space="preserve">Jan </w:t>
      </w:r>
      <w:proofErr w:type="spellStart"/>
      <w:r w:rsidRPr="00D07F43">
        <w:rPr>
          <w:rFonts w:ascii="Apercu Pro" w:hAnsi="Apercu Pro"/>
          <w:color w:val="000000"/>
          <w:lang w:eastAsia="de-DE"/>
        </w:rPr>
        <w:t>Aerts</w:t>
      </w:r>
      <w:proofErr w:type="spellEnd"/>
      <w:r w:rsidRPr="00D07F43">
        <w:rPr>
          <w:rFonts w:ascii="Apercu Pro" w:hAnsi="Apercu Pro"/>
          <w:color w:val="000000"/>
          <w:lang w:eastAsia="de-DE"/>
        </w:rPr>
        <w:t xml:space="preserve"> (</w:t>
      </w:r>
      <w:r w:rsidRPr="00D07F43">
        <w:rPr>
          <w:rFonts w:ascii="Apercu Pro" w:hAnsi="Apercu Pro"/>
          <w:lang w:val="de-DE"/>
        </w:rPr>
        <w:t xml:space="preserve">tätig 1614–1635) </w:t>
      </w:r>
      <w:r w:rsidRPr="00D07F43">
        <w:rPr>
          <w:rFonts w:ascii="Apercu Pro" w:hAnsi="Apercu Pro"/>
          <w:color w:val="000000"/>
          <w:lang w:eastAsia="de-DE"/>
        </w:rPr>
        <w:t xml:space="preserve">nach </w:t>
      </w:r>
      <w:proofErr w:type="spellStart"/>
      <w:r w:rsidRPr="00D07F43">
        <w:rPr>
          <w:rFonts w:ascii="Apercu Pro" w:hAnsi="Apercu Pro"/>
          <w:color w:val="000000"/>
          <w:lang w:eastAsia="de-DE"/>
        </w:rPr>
        <w:t>Michiel</w:t>
      </w:r>
      <w:proofErr w:type="spellEnd"/>
      <w:r w:rsidRPr="00D07F43">
        <w:rPr>
          <w:rFonts w:ascii="Apercu Pro" w:hAnsi="Apercu Pro"/>
          <w:color w:val="000000"/>
          <w:lang w:eastAsia="de-DE"/>
        </w:rPr>
        <w:t xml:space="preserve"> </w:t>
      </w:r>
      <w:proofErr w:type="spellStart"/>
      <w:r w:rsidRPr="00D07F43">
        <w:rPr>
          <w:rFonts w:ascii="Apercu Pro" w:hAnsi="Apercu Pro"/>
          <w:color w:val="000000"/>
          <w:lang w:eastAsia="de-DE"/>
        </w:rPr>
        <w:t>Coxcie</w:t>
      </w:r>
      <w:proofErr w:type="spellEnd"/>
      <w:r w:rsidRPr="00D07F43">
        <w:rPr>
          <w:rFonts w:ascii="Apercu Pro" w:hAnsi="Apercu Pro"/>
          <w:color w:val="000000"/>
          <w:lang w:eastAsia="de-DE"/>
        </w:rPr>
        <w:t xml:space="preserve"> </w:t>
      </w:r>
      <w:r w:rsidRPr="00D07F43">
        <w:rPr>
          <w:rFonts w:ascii="Apercu Pro" w:hAnsi="Apercu Pro"/>
          <w:lang w:val="de-DE"/>
        </w:rPr>
        <w:t>(1499–1592)</w:t>
      </w:r>
    </w:p>
    <w:p w:rsidR="00365513" w:rsidRPr="00D07F43" w:rsidRDefault="00365513" w:rsidP="00365513">
      <w:pPr>
        <w:rPr>
          <w:rFonts w:ascii="Apercu Pro" w:hAnsi="Apercu Pro"/>
          <w:color w:val="000000"/>
          <w:lang w:eastAsia="de-DE"/>
        </w:rPr>
      </w:pPr>
      <w:r w:rsidRPr="00D07F43">
        <w:rPr>
          <w:rFonts w:ascii="Apercu Pro" w:hAnsi="Apercu Pro"/>
          <w:color w:val="000000"/>
          <w:lang w:eastAsia="de-DE"/>
        </w:rPr>
        <w:t xml:space="preserve">Wolle, Seide, </w:t>
      </w:r>
      <w:r w:rsidRPr="00D07F43">
        <w:rPr>
          <w:rFonts w:ascii="Apercu Pro" w:hAnsi="Apercu Pro"/>
          <w:lang w:val="de-DE"/>
        </w:rPr>
        <w:t>415 x 439 cm</w:t>
      </w:r>
    </w:p>
    <w:p w:rsidR="00365513" w:rsidRPr="00D07F43" w:rsidRDefault="00D07F43" w:rsidP="00365513">
      <w:pPr>
        <w:rPr>
          <w:rFonts w:ascii="Apercu Pro" w:hAnsi="Apercu Pro"/>
          <w:color w:val="000000"/>
          <w:lang w:eastAsia="de-DE"/>
        </w:rPr>
      </w:pPr>
      <w:r w:rsidRPr="00D07F43">
        <w:rPr>
          <w:rFonts w:ascii="Apercu Pro" w:hAnsi="Apercu Pro"/>
          <w:color w:val="000000"/>
          <w:lang w:eastAsia="de-DE"/>
        </w:rPr>
        <w:t xml:space="preserve">© </w:t>
      </w:r>
      <w:r w:rsidR="00365513" w:rsidRPr="00D07F43">
        <w:rPr>
          <w:rFonts w:ascii="Apercu Pro" w:hAnsi="Apercu Pro"/>
          <w:color w:val="000000"/>
          <w:lang w:eastAsia="de-DE"/>
        </w:rPr>
        <w:t>Dommuseum/Kral</w:t>
      </w:r>
    </w:p>
    <w:p w:rsidR="00732794" w:rsidRPr="00D07F43" w:rsidRDefault="00732794" w:rsidP="00FC5B36">
      <w:pPr>
        <w:pBdr>
          <w:bottom w:val="single" w:sz="4" w:space="1" w:color="auto"/>
        </w:pBdr>
        <w:rPr>
          <w:rFonts w:ascii="Apercu Pro" w:hAnsi="Apercu Pro"/>
          <w:lang w:val="de-DE"/>
        </w:rPr>
      </w:pPr>
    </w:p>
    <w:p w:rsidR="00732794" w:rsidRPr="00D07F43" w:rsidRDefault="00732794" w:rsidP="00732794">
      <w:pPr>
        <w:rPr>
          <w:rFonts w:ascii="Apercu Pro" w:hAnsi="Apercu Pro"/>
          <w:b/>
          <w:lang w:val="de-DE"/>
        </w:rPr>
      </w:pPr>
      <w:r w:rsidRPr="00D07F43">
        <w:rPr>
          <w:rFonts w:ascii="Apercu Pro" w:hAnsi="Apercu Pro"/>
          <w:b/>
          <w:lang w:val="de-DE"/>
        </w:rPr>
        <w:t xml:space="preserve">Face </w:t>
      </w:r>
      <w:proofErr w:type="spellStart"/>
      <w:r w:rsidRPr="00D07F43">
        <w:rPr>
          <w:rFonts w:ascii="Apercu Pro" w:hAnsi="Apercu Pro"/>
          <w:b/>
          <w:lang w:val="de-DE"/>
        </w:rPr>
        <w:t>to</w:t>
      </w:r>
      <w:proofErr w:type="spellEnd"/>
      <w:r w:rsidRPr="00D07F43">
        <w:rPr>
          <w:rFonts w:ascii="Apercu Pro" w:hAnsi="Apercu Pro"/>
          <w:b/>
          <w:lang w:val="de-DE"/>
        </w:rPr>
        <w:t xml:space="preserve"> Face</w:t>
      </w:r>
    </w:p>
    <w:p w:rsidR="001B0BB1" w:rsidRPr="00D07F43" w:rsidRDefault="001B0BB1" w:rsidP="00732794">
      <w:pPr>
        <w:rPr>
          <w:rFonts w:ascii="Apercu Pro" w:hAnsi="Apercu Pro"/>
          <w:b/>
          <w:lang w:val="de-DE"/>
        </w:rPr>
      </w:pPr>
    </w:p>
    <w:p w:rsidR="001B0BB1" w:rsidRPr="00D07F43" w:rsidRDefault="001B0BB1" w:rsidP="001B0BB1">
      <w:pPr>
        <w:pStyle w:val="StandardWeb"/>
        <w:spacing w:before="0" w:beforeAutospacing="0" w:after="0" w:afterAutospacing="0"/>
        <w:rPr>
          <w:rFonts w:ascii="Apercu Pro" w:hAnsi="Apercu Pro"/>
          <w:sz w:val="22"/>
          <w:szCs w:val="22"/>
        </w:rPr>
      </w:pPr>
      <w:r w:rsidRPr="00D07F43">
        <w:rPr>
          <w:rFonts w:ascii="Apercu Pro" w:hAnsi="Apercu Pro"/>
          <w:b/>
          <w:bCs/>
          <w:color w:val="000000"/>
          <w:sz w:val="22"/>
          <w:szCs w:val="22"/>
        </w:rPr>
        <w:t xml:space="preserve">Hans Makart  </w:t>
      </w:r>
      <w:r w:rsidRPr="00D07F43">
        <w:rPr>
          <w:rFonts w:ascii="Apercu Pro" w:hAnsi="Apercu Pro"/>
          <w:color w:val="000000"/>
          <w:sz w:val="22"/>
          <w:szCs w:val="22"/>
        </w:rPr>
        <w:t>(1840 Salzburg – 1884 Wien)</w:t>
      </w:r>
      <w:r w:rsidRPr="00D07F43">
        <w:rPr>
          <w:rFonts w:ascii="Apercu Pro" w:hAnsi="Apercu Pro"/>
          <w:color w:val="000000"/>
          <w:sz w:val="22"/>
          <w:szCs w:val="22"/>
        </w:rPr>
        <w:br/>
      </w:r>
      <w:r w:rsidRPr="00D07F43">
        <w:rPr>
          <w:rFonts w:ascii="Apercu Pro" w:hAnsi="Apercu Pro"/>
          <w:b/>
          <w:bCs/>
          <w:color w:val="000000"/>
          <w:sz w:val="22"/>
          <w:szCs w:val="22"/>
        </w:rPr>
        <w:t>Amalie Makart</w:t>
      </w:r>
      <w:r w:rsidRPr="00D07F43">
        <w:rPr>
          <w:rFonts w:ascii="Apercu Pro" w:hAnsi="Apercu Pro"/>
          <w:color w:val="000000"/>
          <w:sz w:val="22"/>
          <w:szCs w:val="22"/>
        </w:rPr>
        <w:t xml:space="preserve">, geb. </w:t>
      </w:r>
      <w:proofErr w:type="spellStart"/>
      <w:r w:rsidRPr="00D07F43">
        <w:rPr>
          <w:rFonts w:ascii="Apercu Pro" w:hAnsi="Apercu Pro"/>
          <w:color w:val="000000"/>
          <w:sz w:val="22"/>
          <w:szCs w:val="22"/>
        </w:rPr>
        <w:t>Roithmayr</w:t>
      </w:r>
      <w:proofErr w:type="spellEnd"/>
      <w:r w:rsidRPr="00D07F43">
        <w:rPr>
          <w:rFonts w:ascii="Apercu Pro" w:hAnsi="Apercu Pro"/>
          <w:color w:val="000000"/>
          <w:sz w:val="22"/>
          <w:szCs w:val="22"/>
        </w:rPr>
        <w:t xml:space="preserve"> (1846 München – 1873 München). Erste Frau des Künstlers, </w:t>
      </w:r>
      <w:r w:rsidRPr="00D07F43">
        <w:rPr>
          <w:rFonts w:ascii="Apercu Pro" w:hAnsi="Apercu Pro"/>
          <w:color w:val="000000"/>
          <w:sz w:val="22"/>
          <w:szCs w:val="22"/>
          <w:lang w:val="de-DE"/>
        </w:rPr>
        <w:t>∞ 07.11.1868, um 1870/71</w:t>
      </w:r>
      <w:r w:rsidRPr="00D07F43">
        <w:rPr>
          <w:rFonts w:ascii="Apercu Pro" w:hAnsi="Apercu Pro"/>
          <w:color w:val="000000"/>
          <w:sz w:val="22"/>
          <w:szCs w:val="22"/>
        </w:rPr>
        <w:t xml:space="preserve"> </w:t>
      </w:r>
      <w:r w:rsidRPr="00D07F43">
        <w:rPr>
          <w:rFonts w:ascii="Apercu Pro" w:hAnsi="Apercu Pro"/>
          <w:color w:val="000000"/>
          <w:sz w:val="22"/>
          <w:szCs w:val="22"/>
        </w:rPr>
        <w:br/>
        <w:t>Öl/Mahagoniholz, 76 x 58,2 cm</w:t>
      </w:r>
      <w:r w:rsidRPr="00D07F43">
        <w:rPr>
          <w:rFonts w:ascii="Apercu Pro" w:hAnsi="Apercu Pro"/>
          <w:color w:val="000000"/>
          <w:sz w:val="22"/>
          <w:szCs w:val="22"/>
        </w:rPr>
        <w:br/>
        <w:t xml:space="preserve">Residenzgalerie Salzburg, </w:t>
      </w:r>
      <w:proofErr w:type="spellStart"/>
      <w:r w:rsidRPr="00D07F43">
        <w:rPr>
          <w:rFonts w:ascii="Apercu Pro" w:hAnsi="Apercu Pro"/>
          <w:color w:val="000000"/>
          <w:sz w:val="22"/>
          <w:szCs w:val="22"/>
        </w:rPr>
        <w:t>Inv</w:t>
      </w:r>
      <w:proofErr w:type="spellEnd"/>
      <w:r w:rsidRPr="00D07F43">
        <w:rPr>
          <w:rFonts w:ascii="Apercu Pro" w:hAnsi="Apercu Pro"/>
          <w:color w:val="000000"/>
          <w:sz w:val="22"/>
          <w:szCs w:val="22"/>
        </w:rPr>
        <w:t>.-Nr. 1</w:t>
      </w:r>
    </w:p>
    <w:p w:rsidR="001B0BB1" w:rsidRPr="00D07F43" w:rsidRDefault="001B0BB1" w:rsidP="001B0BB1">
      <w:pPr>
        <w:rPr>
          <w:rFonts w:ascii="Apercu Pro" w:hAnsi="Apercu Pro"/>
        </w:rPr>
      </w:pPr>
      <w:r w:rsidRPr="00D07F43">
        <w:rPr>
          <w:rFonts w:ascii="Apercu Pro" w:hAnsi="Apercu Pro"/>
        </w:rPr>
        <w:t>© RGS/</w:t>
      </w:r>
      <w:proofErr w:type="spellStart"/>
      <w:r w:rsidRPr="00D07F43">
        <w:rPr>
          <w:rFonts w:ascii="Apercu Pro" w:hAnsi="Apercu Pro"/>
        </w:rPr>
        <w:t>Ghezzi</w:t>
      </w:r>
      <w:proofErr w:type="spellEnd"/>
    </w:p>
    <w:p w:rsidR="001B0BB1" w:rsidRPr="00D07F43" w:rsidRDefault="001B0BB1" w:rsidP="001B0BB1">
      <w:pPr>
        <w:rPr>
          <w:rFonts w:ascii="Apercu Pro" w:hAnsi="Apercu Pro"/>
        </w:rPr>
      </w:pPr>
    </w:p>
    <w:p w:rsidR="001B0BB1" w:rsidRPr="00D07F43" w:rsidRDefault="001B0BB1" w:rsidP="001B0BB1">
      <w:pPr>
        <w:pStyle w:val="StandardWeb"/>
        <w:spacing w:before="0" w:beforeAutospacing="0" w:after="0" w:afterAutospacing="0"/>
        <w:rPr>
          <w:rFonts w:ascii="Apercu Pro" w:hAnsi="Apercu Pro"/>
          <w:sz w:val="22"/>
          <w:szCs w:val="22"/>
        </w:rPr>
      </w:pPr>
      <w:r w:rsidRPr="00D07F43">
        <w:rPr>
          <w:rFonts w:ascii="Apercu Pro" w:hAnsi="Apercu Pro"/>
          <w:b/>
          <w:bCs/>
          <w:color w:val="000000"/>
          <w:sz w:val="22"/>
          <w:szCs w:val="22"/>
        </w:rPr>
        <w:t xml:space="preserve">Ferdinand Georg Waldmüller </w:t>
      </w:r>
      <w:r w:rsidRPr="00D07F43">
        <w:rPr>
          <w:rFonts w:ascii="Apercu Pro" w:hAnsi="Apercu Pro"/>
          <w:color w:val="000000"/>
          <w:sz w:val="22"/>
          <w:szCs w:val="22"/>
        </w:rPr>
        <w:t xml:space="preserve">(1793 Wien – 1865 </w:t>
      </w:r>
      <w:proofErr w:type="spellStart"/>
      <w:r w:rsidRPr="00D07F43">
        <w:rPr>
          <w:rFonts w:ascii="Apercu Pro" w:hAnsi="Apercu Pro"/>
          <w:color w:val="000000"/>
          <w:sz w:val="22"/>
          <w:szCs w:val="22"/>
        </w:rPr>
        <w:t>Hinterbrühl</w:t>
      </w:r>
      <w:proofErr w:type="spellEnd"/>
      <w:r w:rsidRPr="00D07F43">
        <w:rPr>
          <w:rFonts w:ascii="Apercu Pro" w:hAnsi="Apercu Pro"/>
          <w:color w:val="000000"/>
          <w:sz w:val="22"/>
          <w:szCs w:val="22"/>
        </w:rPr>
        <w:t>/Mödling)</w:t>
      </w:r>
    </w:p>
    <w:p w:rsidR="001B0BB1" w:rsidRPr="00D07F43" w:rsidRDefault="001B0BB1" w:rsidP="001B0BB1">
      <w:pPr>
        <w:pStyle w:val="StandardWeb"/>
        <w:spacing w:before="0" w:beforeAutospacing="0" w:after="0" w:afterAutospacing="0"/>
        <w:rPr>
          <w:rFonts w:ascii="Apercu Pro" w:hAnsi="Apercu Pro"/>
          <w:sz w:val="22"/>
          <w:szCs w:val="22"/>
        </w:rPr>
      </w:pPr>
      <w:r w:rsidRPr="00D07F43">
        <w:rPr>
          <w:rFonts w:ascii="Apercu Pro" w:hAnsi="Apercu Pro"/>
          <w:b/>
          <w:bCs/>
          <w:color w:val="000000"/>
          <w:sz w:val="22"/>
          <w:szCs w:val="22"/>
        </w:rPr>
        <w:t xml:space="preserve">Familienporträt </w:t>
      </w:r>
      <w:proofErr w:type="spellStart"/>
      <w:r w:rsidRPr="00D07F43">
        <w:rPr>
          <w:rFonts w:ascii="Apercu Pro" w:hAnsi="Apercu Pro"/>
          <w:b/>
          <w:bCs/>
          <w:color w:val="000000"/>
          <w:sz w:val="22"/>
          <w:szCs w:val="22"/>
        </w:rPr>
        <w:t>Gierster</w:t>
      </w:r>
      <w:proofErr w:type="spellEnd"/>
      <w:r w:rsidRPr="00D07F43">
        <w:rPr>
          <w:rFonts w:ascii="Apercu Pro" w:hAnsi="Apercu Pro"/>
          <w:color w:val="000000"/>
          <w:sz w:val="22"/>
          <w:szCs w:val="22"/>
        </w:rPr>
        <w:t>, 1838</w:t>
      </w:r>
    </w:p>
    <w:p w:rsidR="001B0BB1" w:rsidRPr="00D07F43" w:rsidRDefault="001B0BB1" w:rsidP="001B0BB1">
      <w:pPr>
        <w:pStyle w:val="StandardWeb"/>
        <w:spacing w:before="0" w:beforeAutospacing="0" w:after="0" w:afterAutospacing="0"/>
        <w:rPr>
          <w:rFonts w:ascii="Apercu Pro" w:hAnsi="Apercu Pro"/>
          <w:sz w:val="22"/>
          <w:szCs w:val="22"/>
        </w:rPr>
      </w:pPr>
      <w:r w:rsidRPr="00D07F43">
        <w:rPr>
          <w:rFonts w:ascii="Apercu Pro" w:hAnsi="Apercu Pro"/>
          <w:color w:val="000000"/>
          <w:sz w:val="22"/>
          <w:szCs w:val="22"/>
        </w:rPr>
        <w:t xml:space="preserve">Signiert und datiert M. l.: </w:t>
      </w:r>
      <w:r w:rsidRPr="00D07F43">
        <w:rPr>
          <w:rFonts w:ascii="Apercu Pro" w:hAnsi="Apercu Pro"/>
          <w:i/>
          <w:iCs/>
          <w:color w:val="000000"/>
          <w:sz w:val="22"/>
          <w:szCs w:val="22"/>
        </w:rPr>
        <w:t>Waldmüller 1838</w:t>
      </w:r>
    </w:p>
    <w:p w:rsidR="001B0BB1" w:rsidRPr="00D07F43" w:rsidRDefault="001B0BB1" w:rsidP="001B0BB1">
      <w:pPr>
        <w:pStyle w:val="StandardWeb"/>
        <w:spacing w:before="0" w:beforeAutospacing="0" w:after="0" w:afterAutospacing="0"/>
        <w:rPr>
          <w:rFonts w:ascii="Apercu Pro" w:hAnsi="Apercu Pro"/>
          <w:sz w:val="22"/>
          <w:szCs w:val="22"/>
        </w:rPr>
      </w:pPr>
      <w:r w:rsidRPr="00D07F43">
        <w:rPr>
          <w:rFonts w:ascii="Apercu Pro" w:hAnsi="Apercu Pro"/>
          <w:color w:val="000000"/>
          <w:sz w:val="22"/>
          <w:szCs w:val="22"/>
        </w:rPr>
        <w:t>Öl/Leinwand, 174 x 143 cm</w:t>
      </w:r>
    </w:p>
    <w:p w:rsidR="001B0BB1" w:rsidRPr="00D07F43" w:rsidRDefault="001B0BB1" w:rsidP="001B0BB1">
      <w:pPr>
        <w:pStyle w:val="StandardWeb"/>
        <w:spacing w:before="0" w:beforeAutospacing="0" w:after="0" w:afterAutospacing="0"/>
        <w:rPr>
          <w:rFonts w:ascii="Apercu Pro" w:hAnsi="Apercu Pro"/>
          <w:sz w:val="22"/>
          <w:szCs w:val="22"/>
        </w:rPr>
      </w:pPr>
      <w:r w:rsidRPr="00D07F43">
        <w:rPr>
          <w:rFonts w:ascii="Apercu Pro" w:hAnsi="Apercu Pro"/>
          <w:color w:val="000000"/>
          <w:sz w:val="22"/>
          <w:szCs w:val="22"/>
        </w:rPr>
        <w:t>Sammlung Roland</w:t>
      </w:r>
    </w:p>
    <w:p w:rsidR="001B0BB1" w:rsidRPr="00D07F43" w:rsidRDefault="001B0BB1" w:rsidP="001B0BB1">
      <w:pPr>
        <w:rPr>
          <w:rFonts w:ascii="Apercu Pro" w:hAnsi="Apercu Pro"/>
        </w:rPr>
      </w:pPr>
      <w:r w:rsidRPr="00D07F43">
        <w:rPr>
          <w:rFonts w:ascii="Apercu Pro" w:hAnsi="Apercu Pro"/>
        </w:rPr>
        <w:t>© Sammlung Roland</w:t>
      </w:r>
    </w:p>
    <w:p w:rsidR="001B0BB1" w:rsidRPr="00D07F43" w:rsidRDefault="001B0BB1" w:rsidP="001B0BB1">
      <w:pPr>
        <w:rPr>
          <w:rFonts w:ascii="Apercu Pro" w:hAnsi="Apercu Pro"/>
        </w:rPr>
      </w:pPr>
    </w:p>
    <w:p w:rsidR="001B0BB1" w:rsidRPr="00D07F43" w:rsidRDefault="001B0BB1" w:rsidP="001B0BB1">
      <w:pPr>
        <w:pStyle w:val="StandardWeb"/>
        <w:spacing w:before="0" w:beforeAutospacing="0" w:after="0" w:afterAutospacing="0"/>
        <w:rPr>
          <w:rFonts w:ascii="Apercu Pro" w:hAnsi="Apercu Pro"/>
          <w:sz w:val="22"/>
          <w:szCs w:val="22"/>
        </w:rPr>
      </w:pPr>
      <w:r w:rsidRPr="00D07F43">
        <w:rPr>
          <w:rFonts w:ascii="Apercu Pro" w:hAnsi="Apercu Pro"/>
          <w:b/>
          <w:bCs/>
          <w:color w:val="000000"/>
          <w:sz w:val="22"/>
          <w:szCs w:val="22"/>
        </w:rPr>
        <w:t xml:space="preserve">Marie Krafft </w:t>
      </w:r>
      <w:r w:rsidRPr="00D07F43">
        <w:rPr>
          <w:rFonts w:ascii="Apercu Pro" w:hAnsi="Apercu Pro"/>
          <w:color w:val="000000"/>
          <w:sz w:val="22"/>
          <w:szCs w:val="22"/>
        </w:rPr>
        <w:t>(1812 Wien – 1885 Villach)</w:t>
      </w:r>
      <w:r w:rsidRPr="00D07F43">
        <w:rPr>
          <w:rFonts w:ascii="Apercu Pro" w:hAnsi="Apercu Pro"/>
          <w:color w:val="000000"/>
          <w:sz w:val="22"/>
          <w:szCs w:val="22"/>
        </w:rPr>
        <w:br/>
      </w:r>
      <w:r w:rsidRPr="00D07F43">
        <w:rPr>
          <w:rFonts w:ascii="Apercu Pro" w:hAnsi="Apercu Pro"/>
          <w:b/>
          <w:bCs/>
          <w:color w:val="000000"/>
          <w:sz w:val="22"/>
          <w:szCs w:val="22"/>
        </w:rPr>
        <w:t>Zwei kleine Mädchen</w:t>
      </w:r>
      <w:r w:rsidRPr="00D07F43">
        <w:rPr>
          <w:rFonts w:ascii="Apercu Pro" w:hAnsi="Apercu Pro"/>
          <w:color w:val="000000"/>
          <w:sz w:val="22"/>
          <w:szCs w:val="22"/>
        </w:rPr>
        <w:t>, 1830</w:t>
      </w:r>
    </w:p>
    <w:p w:rsidR="001B0BB1" w:rsidRPr="00D07F43" w:rsidRDefault="001B0BB1" w:rsidP="001B0BB1">
      <w:pPr>
        <w:pStyle w:val="StandardWeb"/>
        <w:spacing w:before="0" w:beforeAutospacing="0" w:after="0" w:afterAutospacing="0"/>
        <w:rPr>
          <w:rFonts w:ascii="Apercu Pro" w:hAnsi="Apercu Pro"/>
          <w:sz w:val="22"/>
          <w:szCs w:val="22"/>
        </w:rPr>
      </w:pPr>
      <w:r w:rsidRPr="00D07F43">
        <w:rPr>
          <w:rFonts w:ascii="Apercu Pro" w:hAnsi="Apercu Pro"/>
          <w:color w:val="000000"/>
          <w:sz w:val="22"/>
          <w:szCs w:val="22"/>
        </w:rPr>
        <w:t xml:space="preserve">(nach Thomas Lawrence (1769–1830), Die </w:t>
      </w:r>
      <w:proofErr w:type="spellStart"/>
      <w:r w:rsidRPr="00D07F43">
        <w:rPr>
          <w:rFonts w:ascii="Apercu Pro" w:hAnsi="Apercu Pro"/>
          <w:color w:val="000000"/>
          <w:sz w:val="22"/>
          <w:szCs w:val="22"/>
        </w:rPr>
        <w:t>Calmady</w:t>
      </w:r>
      <w:proofErr w:type="spellEnd"/>
      <w:r w:rsidRPr="00D07F43">
        <w:rPr>
          <w:rFonts w:ascii="Apercu Pro" w:hAnsi="Apercu Pro"/>
          <w:color w:val="000000"/>
          <w:sz w:val="22"/>
          <w:szCs w:val="22"/>
        </w:rPr>
        <w:t xml:space="preserve"> Kinder, 1823, Öl/Leinwand, 78,5 x 76,5 cm, Metropolitan Museum </w:t>
      </w:r>
      <w:proofErr w:type="spellStart"/>
      <w:r w:rsidRPr="00D07F43">
        <w:rPr>
          <w:rFonts w:ascii="Apercu Pro" w:hAnsi="Apercu Pro"/>
          <w:color w:val="000000"/>
          <w:sz w:val="22"/>
          <w:szCs w:val="22"/>
        </w:rPr>
        <w:t>of</w:t>
      </w:r>
      <w:proofErr w:type="spellEnd"/>
      <w:r w:rsidRPr="00D07F43">
        <w:rPr>
          <w:rFonts w:ascii="Apercu Pro" w:hAnsi="Apercu Pro"/>
          <w:color w:val="000000"/>
          <w:sz w:val="22"/>
          <w:szCs w:val="22"/>
        </w:rPr>
        <w:t xml:space="preserve"> Art, New York, </w:t>
      </w:r>
      <w:proofErr w:type="spellStart"/>
      <w:r w:rsidRPr="00D07F43">
        <w:rPr>
          <w:rFonts w:ascii="Apercu Pro" w:hAnsi="Apercu Pro"/>
          <w:color w:val="000000"/>
          <w:sz w:val="22"/>
          <w:szCs w:val="22"/>
        </w:rPr>
        <w:t>Inv</w:t>
      </w:r>
      <w:proofErr w:type="spellEnd"/>
      <w:r w:rsidRPr="00D07F43">
        <w:rPr>
          <w:rFonts w:ascii="Apercu Pro" w:hAnsi="Apercu Pro"/>
          <w:color w:val="000000"/>
          <w:sz w:val="22"/>
          <w:szCs w:val="22"/>
        </w:rPr>
        <w:t xml:space="preserve">.-Nr. 25.110.1)   </w:t>
      </w:r>
      <w:r w:rsidRPr="00D07F43">
        <w:rPr>
          <w:rFonts w:ascii="Apercu Pro" w:hAnsi="Apercu Pro"/>
          <w:color w:val="000000"/>
          <w:sz w:val="22"/>
          <w:szCs w:val="22"/>
        </w:rPr>
        <w:br/>
        <w:t>Öl/Leinwand, 32,5, x 31,5 cm</w:t>
      </w:r>
      <w:r w:rsidRPr="00D07F43">
        <w:rPr>
          <w:rFonts w:ascii="Apercu Pro" w:hAnsi="Apercu Pro"/>
          <w:color w:val="000000"/>
          <w:sz w:val="22"/>
          <w:szCs w:val="22"/>
        </w:rPr>
        <w:br/>
        <w:t xml:space="preserve">Belvedere, Wien, </w:t>
      </w:r>
      <w:proofErr w:type="spellStart"/>
      <w:r w:rsidRPr="00D07F43">
        <w:rPr>
          <w:rFonts w:ascii="Apercu Pro" w:hAnsi="Apercu Pro"/>
          <w:color w:val="000000"/>
          <w:sz w:val="22"/>
          <w:szCs w:val="22"/>
        </w:rPr>
        <w:t>Inv</w:t>
      </w:r>
      <w:proofErr w:type="spellEnd"/>
      <w:r w:rsidRPr="00D07F43">
        <w:rPr>
          <w:rFonts w:ascii="Apercu Pro" w:hAnsi="Apercu Pro"/>
          <w:color w:val="000000"/>
          <w:sz w:val="22"/>
          <w:szCs w:val="22"/>
        </w:rPr>
        <w:t>.-Nr. 6682</w:t>
      </w:r>
    </w:p>
    <w:p w:rsidR="001B0BB1" w:rsidRPr="00D07F43" w:rsidRDefault="001B0BB1" w:rsidP="001B0BB1">
      <w:pPr>
        <w:rPr>
          <w:rFonts w:ascii="Apercu Pro" w:hAnsi="Apercu Pro"/>
        </w:rPr>
      </w:pPr>
      <w:r w:rsidRPr="00D07F43">
        <w:rPr>
          <w:rFonts w:ascii="Apercu Pro" w:hAnsi="Apercu Pro"/>
        </w:rPr>
        <w:t>© Belvedere, Wien</w:t>
      </w:r>
    </w:p>
    <w:p w:rsidR="001B0BB1" w:rsidRPr="00D07F43" w:rsidRDefault="001B0BB1" w:rsidP="001B0BB1">
      <w:pPr>
        <w:rPr>
          <w:rFonts w:ascii="Apercu Pro" w:hAnsi="Apercu Pro"/>
        </w:rPr>
      </w:pPr>
    </w:p>
    <w:p w:rsidR="001B0BB1" w:rsidRPr="00D07F43" w:rsidRDefault="001B0BB1" w:rsidP="001B0BB1">
      <w:pPr>
        <w:pStyle w:val="StandardWeb"/>
        <w:spacing w:before="0" w:beforeAutospacing="0" w:after="0" w:afterAutospacing="0"/>
        <w:rPr>
          <w:rFonts w:ascii="Apercu Pro" w:hAnsi="Apercu Pro"/>
          <w:sz w:val="22"/>
          <w:szCs w:val="22"/>
        </w:rPr>
      </w:pPr>
      <w:r w:rsidRPr="00D07F43">
        <w:rPr>
          <w:rFonts w:ascii="Apercu Pro" w:hAnsi="Apercu Pro"/>
          <w:b/>
          <w:bCs/>
          <w:color w:val="000000"/>
          <w:sz w:val="22"/>
          <w:szCs w:val="22"/>
        </w:rPr>
        <w:t xml:space="preserve">Fritz </w:t>
      </w:r>
      <w:proofErr w:type="spellStart"/>
      <w:r w:rsidRPr="00D07F43">
        <w:rPr>
          <w:rFonts w:ascii="Apercu Pro" w:hAnsi="Apercu Pro"/>
          <w:b/>
          <w:bCs/>
          <w:color w:val="000000"/>
          <w:sz w:val="22"/>
          <w:szCs w:val="22"/>
        </w:rPr>
        <w:t>Schider</w:t>
      </w:r>
      <w:proofErr w:type="spellEnd"/>
      <w:r w:rsidRPr="00D07F43">
        <w:rPr>
          <w:rFonts w:ascii="Apercu Pro" w:hAnsi="Apercu Pro"/>
          <w:b/>
          <w:bCs/>
          <w:color w:val="000000"/>
          <w:sz w:val="22"/>
          <w:szCs w:val="22"/>
        </w:rPr>
        <w:t xml:space="preserve"> </w:t>
      </w:r>
      <w:r w:rsidRPr="00D07F43">
        <w:rPr>
          <w:rFonts w:ascii="Apercu Pro" w:hAnsi="Apercu Pro"/>
          <w:color w:val="000000"/>
          <w:sz w:val="22"/>
          <w:szCs w:val="22"/>
        </w:rPr>
        <w:t>(1846 Salzburg – 1907 Basel)</w:t>
      </w:r>
      <w:r w:rsidRPr="00D07F43">
        <w:rPr>
          <w:rFonts w:ascii="Apercu Pro" w:hAnsi="Apercu Pro"/>
          <w:color w:val="000000"/>
          <w:sz w:val="22"/>
          <w:szCs w:val="22"/>
        </w:rPr>
        <w:br/>
      </w:r>
      <w:r w:rsidRPr="00D07F43">
        <w:rPr>
          <w:rFonts w:ascii="Apercu Pro" w:hAnsi="Apercu Pro"/>
          <w:b/>
          <w:bCs/>
          <w:color w:val="000000"/>
          <w:sz w:val="22"/>
          <w:szCs w:val="22"/>
        </w:rPr>
        <w:t>Selbstporträt des Künstlers in seinem Atelier</w:t>
      </w:r>
      <w:r w:rsidRPr="00D07F43">
        <w:rPr>
          <w:rFonts w:ascii="Apercu Pro" w:hAnsi="Apercu Pro"/>
          <w:color w:val="000000"/>
          <w:sz w:val="22"/>
          <w:szCs w:val="22"/>
        </w:rPr>
        <w:t>, 1892? oder 1902?</w:t>
      </w:r>
    </w:p>
    <w:p w:rsidR="001B0BB1" w:rsidRPr="00D07F43" w:rsidRDefault="001B0BB1" w:rsidP="001B0BB1">
      <w:pPr>
        <w:pStyle w:val="StandardWeb"/>
        <w:spacing w:before="0" w:beforeAutospacing="0" w:after="0" w:afterAutospacing="0"/>
        <w:rPr>
          <w:rFonts w:ascii="Apercu Pro" w:hAnsi="Apercu Pro"/>
          <w:sz w:val="22"/>
          <w:szCs w:val="22"/>
        </w:rPr>
      </w:pPr>
      <w:r w:rsidRPr="00D07F43">
        <w:rPr>
          <w:rFonts w:ascii="Apercu Pro" w:hAnsi="Apercu Pro"/>
          <w:color w:val="000000"/>
          <w:sz w:val="22"/>
          <w:szCs w:val="22"/>
        </w:rPr>
        <w:lastRenderedPageBreak/>
        <w:t xml:space="preserve">Bez. u. r. auf dem Blatt: </w:t>
      </w:r>
      <w:proofErr w:type="spellStart"/>
      <w:r w:rsidRPr="00D07F43">
        <w:rPr>
          <w:rFonts w:ascii="Apercu Pro" w:hAnsi="Apercu Pro"/>
          <w:i/>
          <w:iCs/>
          <w:color w:val="000000"/>
          <w:sz w:val="22"/>
          <w:szCs w:val="22"/>
        </w:rPr>
        <w:t>Schider</w:t>
      </w:r>
      <w:proofErr w:type="spellEnd"/>
      <w:r w:rsidRPr="00D07F43">
        <w:rPr>
          <w:rFonts w:ascii="Apercu Pro" w:hAnsi="Apercu Pro"/>
          <w:i/>
          <w:iCs/>
          <w:color w:val="000000"/>
          <w:sz w:val="22"/>
          <w:szCs w:val="22"/>
        </w:rPr>
        <w:t xml:space="preserve"> 1892 </w:t>
      </w:r>
      <w:r w:rsidRPr="00D07F43">
        <w:rPr>
          <w:rFonts w:ascii="Apercu Pro" w:hAnsi="Apercu Pro"/>
          <w:color w:val="000000"/>
          <w:sz w:val="22"/>
          <w:szCs w:val="22"/>
        </w:rPr>
        <w:t xml:space="preserve">oder </w:t>
      </w:r>
      <w:r w:rsidRPr="00D07F43">
        <w:rPr>
          <w:rFonts w:ascii="Apercu Pro" w:hAnsi="Apercu Pro"/>
          <w:i/>
          <w:iCs/>
          <w:color w:val="000000"/>
          <w:sz w:val="22"/>
          <w:szCs w:val="22"/>
        </w:rPr>
        <w:t>1902</w:t>
      </w:r>
      <w:r w:rsidRPr="00D07F43">
        <w:rPr>
          <w:rFonts w:ascii="Apercu Pro" w:hAnsi="Apercu Pro"/>
          <w:i/>
          <w:iCs/>
          <w:color w:val="000000"/>
          <w:sz w:val="22"/>
          <w:szCs w:val="22"/>
        </w:rPr>
        <w:br/>
      </w:r>
      <w:r w:rsidRPr="00D07F43">
        <w:rPr>
          <w:rFonts w:ascii="Apercu Pro" w:hAnsi="Apercu Pro"/>
          <w:color w:val="000000"/>
          <w:sz w:val="22"/>
          <w:szCs w:val="22"/>
        </w:rPr>
        <w:t>Öl/Leinwand, 85, x 65 cm</w:t>
      </w:r>
      <w:r w:rsidRPr="00D07F43">
        <w:rPr>
          <w:rFonts w:ascii="Apercu Pro" w:hAnsi="Apercu Pro"/>
          <w:color w:val="000000"/>
          <w:sz w:val="22"/>
          <w:szCs w:val="22"/>
        </w:rPr>
        <w:br/>
        <w:t xml:space="preserve">Salzburg Museum, </w:t>
      </w:r>
      <w:proofErr w:type="spellStart"/>
      <w:r w:rsidRPr="00D07F43">
        <w:rPr>
          <w:rFonts w:ascii="Apercu Pro" w:hAnsi="Apercu Pro"/>
          <w:color w:val="000000"/>
          <w:sz w:val="22"/>
          <w:szCs w:val="22"/>
        </w:rPr>
        <w:t>Inv</w:t>
      </w:r>
      <w:proofErr w:type="spellEnd"/>
      <w:r w:rsidRPr="00D07F43">
        <w:rPr>
          <w:rFonts w:ascii="Apercu Pro" w:hAnsi="Apercu Pro"/>
          <w:color w:val="000000"/>
          <w:sz w:val="22"/>
          <w:szCs w:val="22"/>
        </w:rPr>
        <w:t>.-Nr. 1009-84</w:t>
      </w:r>
    </w:p>
    <w:p w:rsidR="001B0BB1" w:rsidRPr="00D07F43" w:rsidRDefault="001B0BB1" w:rsidP="001B0BB1">
      <w:pPr>
        <w:rPr>
          <w:rFonts w:ascii="Apercu Pro" w:hAnsi="Apercu Pro"/>
        </w:rPr>
      </w:pPr>
      <w:r w:rsidRPr="00D07F43">
        <w:rPr>
          <w:rFonts w:ascii="Apercu Pro" w:hAnsi="Apercu Pro"/>
        </w:rPr>
        <w:t>© Salzburg Museum</w:t>
      </w:r>
    </w:p>
    <w:p w:rsidR="001B0BB1" w:rsidRPr="00D07F43" w:rsidRDefault="001B0BB1" w:rsidP="003905D6">
      <w:pPr>
        <w:pBdr>
          <w:bottom w:val="single" w:sz="4" w:space="1" w:color="auto"/>
        </w:pBdr>
        <w:rPr>
          <w:rFonts w:ascii="Apercu Pro" w:hAnsi="Apercu Pro"/>
        </w:rPr>
      </w:pPr>
    </w:p>
    <w:p w:rsidR="005E2448" w:rsidRPr="005E2448" w:rsidRDefault="005E2448" w:rsidP="00732794">
      <w:pPr>
        <w:rPr>
          <w:rFonts w:ascii="Apercu Pro" w:hAnsi="Apercu Pro"/>
        </w:rPr>
      </w:pPr>
    </w:p>
    <w:p w:rsidR="005E0E5E" w:rsidRPr="00D07F43" w:rsidRDefault="005E0E5E" w:rsidP="00732794">
      <w:pPr>
        <w:rPr>
          <w:rFonts w:ascii="Apercu Pro" w:hAnsi="Apercu Pro"/>
          <w:b/>
        </w:rPr>
      </w:pPr>
      <w:r w:rsidRPr="00D07F43">
        <w:rPr>
          <w:rFonts w:ascii="Apercu Pro" w:hAnsi="Apercu Pro"/>
          <w:b/>
        </w:rPr>
        <w:t xml:space="preserve">Atelier </w:t>
      </w:r>
      <w:proofErr w:type="spellStart"/>
      <w:r w:rsidRPr="00D07F43">
        <w:rPr>
          <w:rFonts w:ascii="Apercu Pro" w:hAnsi="Apercu Pro"/>
          <w:b/>
        </w:rPr>
        <w:t>Sisu</w:t>
      </w:r>
      <w:proofErr w:type="spellEnd"/>
      <w:r w:rsidRPr="00D07F43">
        <w:rPr>
          <w:rFonts w:ascii="Apercu Pro" w:hAnsi="Apercu Pro"/>
          <w:b/>
        </w:rPr>
        <w:t xml:space="preserve">: </w:t>
      </w:r>
      <w:proofErr w:type="spellStart"/>
      <w:r w:rsidRPr="00D07F43">
        <w:rPr>
          <w:rFonts w:ascii="Apercu Pro" w:hAnsi="Apercu Pro"/>
          <w:b/>
        </w:rPr>
        <w:t>Evanescent</w:t>
      </w:r>
      <w:proofErr w:type="spellEnd"/>
    </w:p>
    <w:p w:rsidR="005E0E5E" w:rsidRPr="00D07F43" w:rsidRDefault="005E0E5E" w:rsidP="00732794">
      <w:pPr>
        <w:rPr>
          <w:rFonts w:ascii="Apercu Pro" w:hAnsi="Apercu Pro"/>
        </w:rPr>
      </w:pPr>
      <w:proofErr w:type="spellStart"/>
      <w:r w:rsidRPr="00D07F43">
        <w:rPr>
          <w:rFonts w:ascii="Apercu Pro" w:hAnsi="Apercu Pro"/>
        </w:rPr>
        <w:t>Evanescent</w:t>
      </w:r>
      <w:proofErr w:type="spellEnd"/>
      <w:r w:rsidRPr="00D07F43">
        <w:rPr>
          <w:rFonts w:ascii="Apercu Pro" w:hAnsi="Apercu Pro"/>
        </w:rPr>
        <w:t xml:space="preserve"> </w:t>
      </w:r>
      <w:proofErr w:type="spellStart"/>
      <w:r w:rsidRPr="00D07F43">
        <w:rPr>
          <w:rFonts w:ascii="Apercu Pro" w:hAnsi="Apercu Pro"/>
        </w:rPr>
        <w:t>by</w:t>
      </w:r>
      <w:proofErr w:type="spellEnd"/>
      <w:r w:rsidRPr="00D07F43">
        <w:rPr>
          <w:rFonts w:ascii="Apercu Pro" w:hAnsi="Apercu Pro"/>
        </w:rPr>
        <w:t xml:space="preserve"> Atelier </w:t>
      </w:r>
      <w:proofErr w:type="spellStart"/>
      <w:r w:rsidRPr="00D07F43">
        <w:rPr>
          <w:rFonts w:ascii="Apercu Pro" w:hAnsi="Apercu Pro"/>
        </w:rPr>
        <w:t>Sisu</w:t>
      </w:r>
      <w:proofErr w:type="spellEnd"/>
      <w:r w:rsidRPr="00D07F43">
        <w:rPr>
          <w:rFonts w:ascii="Apercu Pro" w:hAnsi="Apercu Pro"/>
        </w:rPr>
        <w:t xml:space="preserve"> © Aman Maller </w:t>
      </w:r>
      <w:proofErr w:type="spellStart"/>
      <w:r w:rsidRPr="00D07F43">
        <w:rPr>
          <w:rFonts w:ascii="Apercu Pro" w:hAnsi="Apercu Pro"/>
        </w:rPr>
        <w:t>for</w:t>
      </w:r>
      <w:proofErr w:type="spellEnd"/>
      <w:r w:rsidRPr="00D07F43">
        <w:rPr>
          <w:rFonts w:ascii="Apercu Pro" w:hAnsi="Apercu Pro"/>
        </w:rPr>
        <w:t xml:space="preserve"> Klanglicht 2023</w:t>
      </w:r>
    </w:p>
    <w:p w:rsidR="005E0E5E" w:rsidRDefault="005E0E5E" w:rsidP="00FC5B36">
      <w:pPr>
        <w:pBdr>
          <w:bottom w:val="single" w:sz="4" w:space="1" w:color="auto"/>
        </w:pBdr>
        <w:rPr>
          <w:rFonts w:ascii="Apercu Pro" w:hAnsi="Apercu Pro"/>
        </w:rPr>
      </w:pPr>
      <w:r w:rsidRPr="00D07F43">
        <w:rPr>
          <w:rFonts w:ascii="Apercu Pro" w:hAnsi="Apercu Pro"/>
        </w:rPr>
        <w:t>Visualisierung Innenhof der Residenz © Daniel Car</w:t>
      </w:r>
    </w:p>
    <w:p w:rsidR="005E2448" w:rsidRPr="00D07F43" w:rsidRDefault="005E2448" w:rsidP="00FC5B36">
      <w:pPr>
        <w:pBdr>
          <w:bottom w:val="single" w:sz="4" w:space="1" w:color="auto"/>
        </w:pBdr>
        <w:rPr>
          <w:rFonts w:ascii="Apercu Pro" w:hAnsi="Apercu Pro"/>
        </w:rPr>
      </w:pPr>
    </w:p>
    <w:p w:rsidR="005E2448" w:rsidRDefault="005E2448" w:rsidP="00732794">
      <w:pPr>
        <w:rPr>
          <w:rFonts w:ascii="Apercu Pro" w:hAnsi="Apercu Pro"/>
          <w:b/>
        </w:rPr>
      </w:pPr>
    </w:p>
    <w:p w:rsidR="005E0E5E" w:rsidRPr="00D07F43" w:rsidRDefault="005E0E5E" w:rsidP="00732794">
      <w:pPr>
        <w:rPr>
          <w:rFonts w:ascii="Apercu Pro" w:hAnsi="Apercu Pro"/>
          <w:b/>
        </w:rPr>
      </w:pPr>
      <w:r w:rsidRPr="00D07F43">
        <w:rPr>
          <w:rFonts w:ascii="Apercu Pro" w:hAnsi="Apercu Pro"/>
          <w:b/>
        </w:rPr>
        <w:t xml:space="preserve">Tony </w:t>
      </w:r>
      <w:proofErr w:type="spellStart"/>
      <w:r w:rsidRPr="00D07F43">
        <w:rPr>
          <w:rFonts w:ascii="Apercu Pro" w:hAnsi="Apercu Pro"/>
          <w:b/>
        </w:rPr>
        <w:t>Cragg</w:t>
      </w:r>
      <w:proofErr w:type="spellEnd"/>
      <w:r w:rsidRPr="00D07F43">
        <w:rPr>
          <w:rFonts w:ascii="Apercu Pro" w:hAnsi="Apercu Pro"/>
          <w:b/>
        </w:rPr>
        <w:t>: Immer da</w:t>
      </w:r>
    </w:p>
    <w:p w:rsidR="00732794" w:rsidRDefault="005E0E5E" w:rsidP="00FC5B36">
      <w:pPr>
        <w:pBdr>
          <w:bottom w:val="single" w:sz="4" w:space="1" w:color="auto"/>
        </w:pBdr>
        <w:rPr>
          <w:rFonts w:ascii="Apercu Pro" w:hAnsi="Apercu Pro"/>
        </w:rPr>
      </w:pPr>
      <w:r w:rsidRPr="00D07F43">
        <w:rPr>
          <w:rFonts w:ascii="Apercu Pro" w:hAnsi="Apercu Pro"/>
        </w:rPr>
        <w:t xml:space="preserve">© Charles </w:t>
      </w:r>
      <w:proofErr w:type="spellStart"/>
      <w:r w:rsidRPr="00D07F43">
        <w:rPr>
          <w:rFonts w:ascii="Apercu Pro" w:hAnsi="Apercu Pro"/>
        </w:rPr>
        <w:t>Duprat</w:t>
      </w:r>
      <w:proofErr w:type="spellEnd"/>
    </w:p>
    <w:p w:rsidR="005E2448" w:rsidRPr="00D07F43" w:rsidRDefault="005E2448" w:rsidP="00FC5B36">
      <w:pPr>
        <w:pBdr>
          <w:bottom w:val="single" w:sz="4" w:space="1" w:color="auto"/>
        </w:pBdr>
        <w:rPr>
          <w:rFonts w:ascii="Apercu Pro" w:hAnsi="Apercu Pro"/>
        </w:rPr>
      </w:pPr>
    </w:p>
    <w:p w:rsidR="005E2448" w:rsidRDefault="005E2448" w:rsidP="00732794">
      <w:pPr>
        <w:rPr>
          <w:rFonts w:ascii="Apercu Pro" w:hAnsi="Apercu Pro"/>
          <w:b/>
          <w:bCs/>
        </w:rPr>
      </w:pPr>
    </w:p>
    <w:p w:rsidR="00732794" w:rsidRPr="00D07F43" w:rsidRDefault="00732794" w:rsidP="00732794">
      <w:pPr>
        <w:rPr>
          <w:rFonts w:ascii="Apercu Pro" w:hAnsi="Apercu Pro"/>
          <w:b/>
          <w:bCs/>
        </w:rPr>
      </w:pPr>
      <w:r w:rsidRPr="00D07F43">
        <w:rPr>
          <w:rFonts w:ascii="Apercu Pro" w:hAnsi="Apercu Pro"/>
          <w:b/>
          <w:bCs/>
        </w:rPr>
        <w:t>Heroisch und verklärt</w:t>
      </w:r>
    </w:p>
    <w:p w:rsidR="00732794" w:rsidRDefault="00732794" w:rsidP="00A06808">
      <w:pPr>
        <w:pBdr>
          <w:bottom w:val="single" w:sz="4" w:space="1" w:color="auto"/>
        </w:pBdr>
        <w:rPr>
          <w:rFonts w:ascii="Apercu Pro" w:hAnsi="Apercu Pro"/>
          <w:lang w:val="de-DE"/>
        </w:rPr>
      </w:pPr>
      <w:r w:rsidRPr="00D07F43">
        <w:rPr>
          <w:rFonts w:ascii="Apercu Pro" w:hAnsi="Apercu Pro"/>
          <w:lang w:val="de-DE"/>
        </w:rPr>
        <w:t xml:space="preserve">Fritz </w:t>
      </w:r>
      <w:proofErr w:type="spellStart"/>
      <w:r w:rsidRPr="00D07F43">
        <w:rPr>
          <w:rFonts w:ascii="Apercu Pro" w:hAnsi="Apercu Pro"/>
          <w:lang w:val="de-DE"/>
        </w:rPr>
        <w:t>Dürnberger</w:t>
      </w:r>
      <w:proofErr w:type="spellEnd"/>
      <w:r w:rsidRPr="00D07F43">
        <w:rPr>
          <w:rFonts w:ascii="Apercu Pro" w:hAnsi="Apercu Pro"/>
          <w:lang w:val="de-DE"/>
        </w:rPr>
        <w:t xml:space="preserve"> (1892-1926); Festung </w:t>
      </w:r>
      <w:proofErr w:type="spellStart"/>
      <w:r w:rsidRPr="00D07F43">
        <w:rPr>
          <w:rFonts w:ascii="Apercu Pro" w:hAnsi="Apercu Pro"/>
          <w:lang w:val="de-DE"/>
        </w:rPr>
        <w:t>Hohensalzburg</w:t>
      </w:r>
      <w:proofErr w:type="spellEnd"/>
      <w:r w:rsidRPr="00D07F43">
        <w:rPr>
          <w:rFonts w:ascii="Apercu Pro" w:hAnsi="Apercu Pro"/>
          <w:lang w:val="de-DE"/>
        </w:rPr>
        <w:t>, Bauernbelagerung während der Regentschaft von Fürsterzbischof Matthäus Lang, 1923, Druck nach Gouache © Salzburg Museum</w:t>
      </w:r>
    </w:p>
    <w:p w:rsidR="005E2448" w:rsidRPr="00D07F43" w:rsidRDefault="005E2448" w:rsidP="00A06808">
      <w:pPr>
        <w:pBdr>
          <w:bottom w:val="single" w:sz="4" w:space="1" w:color="auto"/>
        </w:pBdr>
        <w:rPr>
          <w:rFonts w:ascii="Apercu Pro" w:hAnsi="Apercu Pro"/>
        </w:rPr>
      </w:pPr>
      <w:bookmarkStart w:id="0" w:name="_GoBack"/>
      <w:bookmarkEnd w:id="0"/>
    </w:p>
    <w:p w:rsidR="005E2448" w:rsidRPr="005E2448" w:rsidRDefault="005E2448" w:rsidP="00732794">
      <w:pPr>
        <w:rPr>
          <w:rFonts w:ascii="Apercu Pro" w:hAnsi="Apercu Pro"/>
        </w:rPr>
      </w:pPr>
    </w:p>
    <w:p w:rsidR="00732794" w:rsidRPr="00D07F43" w:rsidRDefault="00A06808" w:rsidP="00732794">
      <w:pPr>
        <w:rPr>
          <w:rFonts w:ascii="Apercu Pro" w:hAnsi="Apercu Pro"/>
          <w:b/>
        </w:rPr>
      </w:pPr>
      <w:r w:rsidRPr="00D07F43">
        <w:rPr>
          <w:rFonts w:ascii="Apercu Pro" w:hAnsi="Apercu Pro"/>
          <w:b/>
        </w:rPr>
        <w:t>Kunstvermittlung</w:t>
      </w:r>
    </w:p>
    <w:p w:rsidR="00A06808" w:rsidRPr="00D07F43" w:rsidRDefault="00A06808" w:rsidP="00732794">
      <w:pPr>
        <w:rPr>
          <w:rFonts w:ascii="Apercu Pro" w:hAnsi="Apercu Pro"/>
        </w:rPr>
      </w:pPr>
      <w:r w:rsidRPr="00D07F43">
        <w:rPr>
          <w:rFonts w:ascii="Apercu Pro" w:hAnsi="Apercu Pro"/>
        </w:rPr>
        <w:t>Domquartier</w:t>
      </w:r>
      <w:r w:rsidR="0077782A" w:rsidRPr="00D07F43">
        <w:rPr>
          <w:rFonts w:ascii="Apercu Pro" w:hAnsi="Apercu Pro"/>
        </w:rPr>
        <w:t xml:space="preserve"> </w:t>
      </w:r>
      <w:r w:rsidRPr="00D07F43">
        <w:rPr>
          <w:rFonts w:ascii="Apercu Pro" w:hAnsi="Apercu Pro"/>
        </w:rPr>
        <w:t>@ DQS/Salic</w:t>
      </w:r>
    </w:p>
    <w:p w:rsidR="00A06808" w:rsidRDefault="00A06808" w:rsidP="00A06808">
      <w:pPr>
        <w:pBdr>
          <w:bottom w:val="single" w:sz="4" w:space="1" w:color="auto"/>
        </w:pBdr>
        <w:rPr>
          <w:rFonts w:ascii="Apercu Pro" w:hAnsi="Apercu Pro"/>
        </w:rPr>
      </w:pPr>
      <w:proofErr w:type="spellStart"/>
      <w:r w:rsidRPr="00D07F43">
        <w:rPr>
          <w:rFonts w:ascii="Apercu Pro" w:hAnsi="Apercu Pro"/>
        </w:rPr>
        <w:t>Festa</w:t>
      </w:r>
      <w:proofErr w:type="spellEnd"/>
      <w:r w:rsidRPr="00D07F43">
        <w:rPr>
          <w:rFonts w:ascii="Apercu Pro" w:hAnsi="Apercu Pro"/>
        </w:rPr>
        <w:t xml:space="preserve"> </w:t>
      </w:r>
      <w:proofErr w:type="spellStart"/>
      <w:r w:rsidRPr="00D07F43">
        <w:rPr>
          <w:rFonts w:ascii="Apercu Pro" w:hAnsi="Apercu Pro"/>
        </w:rPr>
        <w:t>Veneziana</w:t>
      </w:r>
      <w:proofErr w:type="spellEnd"/>
      <w:r w:rsidRPr="00D07F43">
        <w:rPr>
          <w:rFonts w:ascii="Apercu Pro" w:hAnsi="Apercu Pro"/>
        </w:rPr>
        <w:t xml:space="preserve"> 31. August 2024 @ DQS/Hofer</w:t>
      </w:r>
    </w:p>
    <w:p w:rsidR="005E2448" w:rsidRPr="00D07F43" w:rsidRDefault="005E2448" w:rsidP="00A06808">
      <w:pPr>
        <w:pBdr>
          <w:bottom w:val="single" w:sz="4" w:space="1" w:color="auto"/>
        </w:pBdr>
        <w:rPr>
          <w:rFonts w:ascii="Apercu Pro" w:hAnsi="Apercu Pro"/>
        </w:rPr>
      </w:pPr>
    </w:p>
    <w:p w:rsidR="005E2448" w:rsidRPr="005E2448" w:rsidRDefault="005E2448" w:rsidP="00732794">
      <w:pPr>
        <w:rPr>
          <w:rFonts w:ascii="Apercu Pro" w:hAnsi="Apercu Pro"/>
        </w:rPr>
      </w:pPr>
    </w:p>
    <w:p w:rsidR="00A06808" w:rsidRPr="00D07F43" w:rsidRDefault="00A06808" w:rsidP="00732794">
      <w:pPr>
        <w:rPr>
          <w:rFonts w:ascii="Apercu Pro" w:hAnsi="Apercu Pro"/>
          <w:b/>
        </w:rPr>
      </w:pPr>
      <w:r w:rsidRPr="00D07F43">
        <w:rPr>
          <w:rFonts w:ascii="Apercu Pro" w:hAnsi="Apercu Pro"/>
          <w:b/>
        </w:rPr>
        <w:t xml:space="preserve">Musik im </w:t>
      </w:r>
      <w:proofErr w:type="spellStart"/>
      <w:r w:rsidRPr="00D07F43">
        <w:rPr>
          <w:rFonts w:ascii="Apercu Pro" w:hAnsi="Apercu Pro"/>
          <w:b/>
        </w:rPr>
        <w:t>DomQuartier</w:t>
      </w:r>
      <w:proofErr w:type="spellEnd"/>
    </w:p>
    <w:p w:rsidR="00732794" w:rsidRPr="00D07F43" w:rsidRDefault="00A06808">
      <w:pPr>
        <w:rPr>
          <w:rFonts w:ascii="Apercu Pro" w:hAnsi="Apercu Pro"/>
        </w:rPr>
      </w:pPr>
      <w:r w:rsidRPr="00D07F43">
        <w:rPr>
          <w:rFonts w:ascii="Apercu Pro" w:hAnsi="Apercu Pro"/>
        </w:rPr>
        <w:t>Residenz-Ensemble Salzburg © DQS/Leopold</w:t>
      </w:r>
    </w:p>
    <w:p w:rsidR="00732794" w:rsidRPr="00D07F43" w:rsidRDefault="00732794">
      <w:pPr>
        <w:rPr>
          <w:rFonts w:ascii="Apercu Pro" w:hAnsi="Apercu Pro"/>
        </w:rPr>
      </w:pPr>
    </w:p>
    <w:sectPr w:rsidR="00732794" w:rsidRPr="00D07F4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ercu Pro">
    <w:panose1 w:val="020B0503050601040103"/>
    <w:charset w:val="00"/>
    <w:family w:val="swiss"/>
    <w:notTrueType/>
    <w:pitch w:val="variable"/>
    <w:sig w:usb0="000002C7" w:usb1="00000001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794"/>
    <w:rsid w:val="001B0BB1"/>
    <w:rsid w:val="002C6ED7"/>
    <w:rsid w:val="00365513"/>
    <w:rsid w:val="003905D6"/>
    <w:rsid w:val="005E0E5E"/>
    <w:rsid w:val="005E2448"/>
    <w:rsid w:val="006A0A20"/>
    <w:rsid w:val="00724C04"/>
    <w:rsid w:val="00732794"/>
    <w:rsid w:val="0077782A"/>
    <w:rsid w:val="00A06808"/>
    <w:rsid w:val="00B479C0"/>
    <w:rsid w:val="00D07F43"/>
    <w:rsid w:val="00FC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8CBC8"/>
  <w15:chartTrackingRefBased/>
  <w15:docId w15:val="{F243BD18-EABB-4170-A818-30A829EF6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6ED7"/>
    <w:pPr>
      <w:spacing w:after="0" w:line="260" w:lineRule="atLeast"/>
    </w:pPr>
    <w:rPr>
      <w:rFonts w:ascii="Trebuchet MS" w:hAnsi="Trebuchet M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C6ED7"/>
    <w:pPr>
      <w:keepNext/>
      <w:keepLines/>
      <w:spacing w:before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24C04"/>
    <w:pPr>
      <w:keepNext/>
      <w:keepLines/>
      <w:spacing w:before="4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24C04"/>
    <w:pPr>
      <w:keepNext/>
      <w:keepLines/>
      <w:spacing w:before="40"/>
      <w:outlineLvl w:val="2"/>
    </w:pPr>
    <w:rPr>
      <w:rFonts w:eastAsiaTheme="majorEastAsia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C6ED7"/>
    <w:rPr>
      <w:rFonts w:ascii="Trebuchet MS" w:eastAsiaTheme="majorEastAsia" w:hAnsi="Trebuchet MS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24C04"/>
    <w:rPr>
      <w:rFonts w:ascii="Trebuchet MS" w:eastAsiaTheme="majorEastAsia" w:hAnsi="Trebuchet MS" w:cstheme="majorBidi"/>
      <w:color w:val="2E74B5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24C04"/>
    <w:rPr>
      <w:rFonts w:ascii="Trebuchet MS" w:eastAsiaTheme="majorEastAsia" w:hAnsi="Trebuchet MS" w:cstheme="majorBidi"/>
      <w:color w:val="1F4D78" w:themeColor="accent1" w:themeShade="7F"/>
      <w:sz w:val="24"/>
      <w:szCs w:val="24"/>
    </w:rPr>
  </w:style>
  <w:style w:type="paragraph" w:styleId="Titel">
    <w:name w:val="Title"/>
    <w:basedOn w:val="Standard"/>
    <w:next w:val="Standard"/>
    <w:link w:val="TitelZchn"/>
    <w:uiPriority w:val="10"/>
    <w:qFormat/>
    <w:rsid w:val="00724C04"/>
    <w:pPr>
      <w:spacing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24C04"/>
    <w:rPr>
      <w:rFonts w:ascii="Trebuchet MS" w:eastAsiaTheme="majorEastAsia" w:hAnsi="Trebuchet MS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24C0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24C04"/>
    <w:rPr>
      <w:rFonts w:ascii="Trebuchet MS" w:eastAsiaTheme="minorEastAsia" w:hAnsi="Trebuchet MS"/>
      <w:color w:val="5A5A5A" w:themeColor="text1" w:themeTint="A5"/>
      <w:spacing w:val="15"/>
    </w:rPr>
  </w:style>
  <w:style w:type="paragraph" w:styleId="StandardWeb">
    <w:name w:val="Normal (Web)"/>
    <w:basedOn w:val="Standard"/>
    <w:uiPriority w:val="99"/>
    <w:semiHidden/>
    <w:unhideWhenUsed/>
    <w:rsid w:val="00732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Salzburg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Engelmann Felix</dc:creator>
  <cp:keywords/>
  <dc:description/>
  <cp:lastModifiedBy>Ratzenberger Nadine</cp:lastModifiedBy>
  <cp:revision>12</cp:revision>
  <dcterms:created xsi:type="dcterms:W3CDTF">2025-01-22T11:56:00Z</dcterms:created>
  <dcterms:modified xsi:type="dcterms:W3CDTF">2025-01-24T10:47:00Z</dcterms:modified>
</cp:coreProperties>
</file>