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9CD04C" w14:textId="3BEC3A1F" w:rsidR="006A0A20" w:rsidRPr="00473FD7" w:rsidRDefault="000E75FC">
      <w:pPr>
        <w:rPr>
          <w:rFonts w:ascii="Apercu Pro" w:hAnsi="Apercu Pro"/>
          <w:b/>
          <w:bCs/>
        </w:rPr>
      </w:pPr>
      <w:r w:rsidRPr="00473FD7">
        <w:rPr>
          <w:rFonts w:ascii="Apercu Pro" w:hAnsi="Apercu Pro"/>
          <w:b/>
          <w:bCs/>
        </w:rPr>
        <w:t>Bildnachweis:</w:t>
      </w:r>
    </w:p>
    <w:p w14:paraId="427A6527" w14:textId="77777777" w:rsidR="000E75FC" w:rsidRDefault="000E75FC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0E75FC" w14:paraId="309D8AA2" w14:textId="77777777" w:rsidTr="000E75FC">
        <w:tc>
          <w:tcPr>
            <w:tcW w:w="4531" w:type="dxa"/>
          </w:tcPr>
          <w:p w14:paraId="5365A943" w14:textId="77777777" w:rsidR="000E75FC" w:rsidRDefault="000E75FC" w:rsidP="000E75FC">
            <w:pPr>
              <w:jc w:val="center"/>
            </w:pPr>
          </w:p>
          <w:p w14:paraId="37DC5E93" w14:textId="1C25060C" w:rsidR="000E75FC" w:rsidRDefault="000E75FC" w:rsidP="000E75FC">
            <w:pPr>
              <w:jc w:val="center"/>
            </w:pPr>
            <w:r w:rsidRPr="000E75FC">
              <w:rPr>
                <w:noProof/>
              </w:rPr>
              <w:drawing>
                <wp:inline distT="0" distB="0" distL="0" distR="0" wp14:anchorId="35C27978" wp14:editId="47B1F745">
                  <wp:extent cx="1447800" cy="2170005"/>
                  <wp:effectExtent l="0" t="0" r="0" b="1905"/>
                  <wp:docPr id="194498248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982487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880" cy="2224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F8BDB4" w14:textId="01B91E0D" w:rsidR="000E75FC" w:rsidRDefault="000E75FC" w:rsidP="000E75FC">
            <w:pPr>
              <w:jc w:val="center"/>
            </w:pPr>
          </w:p>
        </w:tc>
        <w:tc>
          <w:tcPr>
            <w:tcW w:w="4531" w:type="dxa"/>
          </w:tcPr>
          <w:p w14:paraId="67129CA7" w14:textId="77777777" w:rsidR="000E75FC" w:rsidRDefault="000E75FC" w:rsidP="000E75FC">
            <w:pPr>
              <w:jc w:val="center"/>
            </w:pPr>
          </w:p>
          <w:p w14:paraId="501099D8" w14:textId="77777777" w:rsidR="000E75FC" w:rsidRDefault="000E75FC" w:rsidP="000E75FC">
            <w:pPr>
              <w:jc w:val="center"/>
            </w:pPr>
            <w:r w:rsidRPr="000E75FC">
              <w:rPr>
                <w:noProof/>
              </w:rPr>
              <w:drawing>
                <wp:inline distT="0" distB="0" distL="0" distR="0" wp14:anchorId="27EAD1E1" wp14:editId="5967844B">
                  <wp:extent cx="1400175" cy="2129982"/>
                  <wp:effectExtent l="0" t="0" r="0" b="3810"/>
                  <wp:docPr id="22358213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0560694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208" cy="2172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92824D" w14:textId="77777777" w:rsidR="000E75FC" w:rsidRDefault="000E75FC"/>
        </w:tc>
      </w:tr>
      <w:tr w:rsidR="000E75FC" w14:paraId="23C329E4" w14:textId="77777777" w:rsidTr="000E75FC">
        <w:tc>
          <w:tcPr>
            <w:tcW w:w="4531" w:type="dxa"/>
          </w:tcPr>
          <w:p w14:paraId="6084627B" w14:textId="77777777" w:rsidR="000E75FC" w:rsidRDefault="000E75FC" w:rsidP="000E75FC">
            <w:pPr>
              <w:jc w:val="center"/>
            </w:pPr>
          </w:p>
          <w:p w14:paraId="2F999A78" w14:textId="32ACAE1D" w:rsidR="000E75FC" w:rsidRDefault="000E75FC" w:rsidP="000E75FC">
            <w:pPr>
              <w:jc w:val="center"/>
            </w:pPr>
            <w:r w:rsidRPr="000E75FC">
              <w:rPr>
                <w:noProof/>
              </w:rPr>
              <w:drawing>
                <wp:inline distT="0" distB="0" distL="0" distR="0" wp14:anchorId="25A04E00" wp14:editId="64627C2B">
                  <wp:extent cx="1438952" cy="2190750"/>
                  <wp:effectExtent l="0" t="0" r="8890" b="0"/>
                  <wp:docPr id="213138355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1383557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979" cy="2239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A9770C" w14:textId="77777777" w:rsidR="000E75FC" w:rsidRDefault="000E75FC" w:rsidP="000E75FC">
            <w:pPr>
              <w:jc w:val="center"/>
            </w:pPr>
          </w:p>
        </w:tc>
        <w:tc>
          <w:tcPr>
            <w:tcW w:w="4531" w:type="dxa"/>
          </w:tcPr>
          <w:p w14:paraId="7D7D7CFF" w14:textId="77777777" w:rsidR="000E75FC" w:rsidRDefault="000E75FC"/>
          <w:p w14:paraId="441AE3AB" w14:textId="56F5104C" w:rsidR="000E75FC" w:rsidRDefault="000E75FC" w:rsidP="000E75FC">
            <w:pPr>
              <w:jc w:val="center"/>
            </w:pPr>
            <w:r w:rsidRPr="000E75FC">
              <w:rPr>
                <w:noProof/>
              </w:rPr>
              <w:drawing>
                <wp:inline distT="0" distB="0" distL="0" distR="0" wp14:anchorId="127F0882" wp14:editId="57548715">
                  <wp:extent cx="1399508" cy="2124075"/>
                  <wp:effectExtent l="0" t="0" r="0" b="0"/>
                  <wp:docPr id="167791780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917808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902" cy="215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48E698" w14:textId="77777777" w:rsidR="000E75FC" w:rsidRDefault="000E75FC"/>
        </w:tc>
      </w:tr>
      <w:tr w:rsidR="000E75FC" w14:paraId="1F8C40E8" w14:textId="77777777" w:rsidTr="000E75FC">
        <w:tc>
          <w:tcPr>
            <w:tcW w:w="4531" w:type="dxa"/>
          </w:tcPr>
          <w:p w14:paraId="40DFCDA8" w14:textId="77777777" w:rsidR="000E75FC" w:rsidRDefault="000E75FC" w:rsidP="000E75FC">
            <w:pPr>
              <w:jc w:val="center"/>
            </w:pPr>
          </w:p>
          <w:p w14:paraId="5BD4E641" w14:textId="52F64E5A" w:rsidR="000E75FC" w:rsidRDefault="000E75FC" w:rsidP="000E75FC">
            <w:pPr>
              <w:jc w:val="center"/>
            </w:pPr>
            <w:r w:rsidRPr="000E75FC">
              <w:rPr>
                <w:noProof/>
              </w:rPr>
              <w:drawing>
                <wp:inline distT="0" distB="0" distL="0" distR="0" wp14:anchorId="4E28C257" wp14:editId="47F61F67">
                  <wp:extent cx="1430623" cy="2152650"/>
                  <wp:effectExtent l="0" t="0" r="0" b="0"/>
                  <wp:docPr id="161888993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888993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112" cy="2175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2ACD0C" w14:textId="77777777" w:rsidR="000E75FC" w:rsidRDefault="000E75FC" w:rsidP="000E75FC">
            <w:pPr>
              <w:jc w:val="center"/>
            </w:pPr>
          </w:p>
        </w:tc>
        <w:tc>
          <w:tcPr>
            <w:tcW w:w="4531" w:type="dxa"/>
          </w:tcPr>
          <w:p w14:paraId="32090832" w14:textId="77777777" w:rsidR="000E75FC" w:rsidRDefault="000E75FC"/>
        </w:tc>
      </w:tr>
    </w:tbl>
    <w:p w14:paraId="20139F3B" w14:textId="77777777" w:rsidR="000E75FC" w:rsidRDefault="000E75FC"/>
    <w:p w14:paraId="475E81F1" w14:textId="0FABE148" w:rsidR="00E13622" w:rsidRDefault="00DB2E46">
      <w:pPr>
        <w:rPr>
          <w:rFonts w:ascii="Apercu Pro" w:hAnsi="Apercu Pro"/>
        </w:rPr>
      </w:pPr>
      <w:r w:rsidRPr="000C3B58">
        <w:rPr>
          <w:rFonts w:ascii="Apercu Pro" w:hAnsi="Apercu Pro"/>
        </w:rPr>
        <w:t xml:space="preserve">Atelieraufnahmen </w:t>
      </w:r>
      <w:r w:rsidR="000E75FC" w:rsidRPr="000C3B58">
        <w:rPr>
          <w:rFonts w:ascii="Apercu Pro" w:hAnsi="Apercu Pro"/>
        </w:rPr>
        <w:t>© Stephan Balkenhol/</w:t>
      </w:r>
      <w:r w:rsidR="006143D8">
        <w:rPr>
          <w:rFonts w:ascii="Apercu Pro" w:hAnsi="Apercu Pro"/>
        </w:rPr>
        <w:t>Bildrecht, Wien 2026</w:t>
      </w:r>
      <w:r w:rsidR="000E75FC" w:rsidRPr="000C3B58">
        <w:rPr>
          <w:rFonts w:ascii="Apercu Pro" w:hAnsi="Apercu Pro"/>
        </w:rPr>
        <w:t xml:space="preserve">/Noah </w:t>
      </w:r>
      <w:proofErr w:type="spellStart"/>
      <w:r w:rsidR="000E75FC" w:rsidRPr="000C3B58">
        <w:rPr>
          <w:rFonts w:ascii="Apercu Pro" w:hAnsi="Apercu Pro"/>
        </w:rPr>
        <w:t>Kronreif</w:t>
      </w:r>
      <w:proofErr w:type="spellEnd"/>
    </w:p>
    <w:p w14:paraId="01774896" w14:textId="77777777" w:rsidR="00E13622" w:rsidRDefault="00E13622">
      <w:pPr>
        <w:rPr>
          <w:rFonts w:ascii="Apercu Pro" w:hAnsi="Apercu Pro"/>
        </w:rPr>
      </w:pPr>
    </w:p>
    <w:p w14:paraId="4DDBDABE" w14:textId="77777777" w:rsidR="001F74C6" w:rsidRDefault="001F74C6">
      <w:pPr>
        <w:rPr>
          <w:rFonts w:ascii="Apercu Pro" w:hAnsi="Apercu Pro"/>
        </w:rPr>
      </w:pPr>
    </w:p>
    <w:p w14:paraId="5E278CFC" w14:textId="579A9F73" w:rsidR="00E13622" w:rsidRDefault="00E13622">
      <w:pPr>
        <w:rPr>
          <w:rFonts w:ascii="Apercu Pro" w:hAnsi="Apercu Pro"/>
        </w:rPr>
      </w:pPr>
    </w:p>
    <w:p w14:paraId="6EF48D8D" w14:textId="77777777" w:rsidR="001F74C6" w:rsidRDefault="001F74C6">
      <w:pPr>
        <w:rPr>
          <w:rFonts w:ascii="Apercu Pro" w:hAnsi="Apercu Pro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482"/>
        <w:gridCol w:w="4580"/>
      </w:tblGrid>
      <w:tr w:rsidR="001F74C6" w:rsidRPr="001F74C6" w14:paraId="65A0514F" w14:textId="77777777" w:rsidTr="001F74C6">
        <w:tc>
          <w:tcPr>
            <w:tcW w:w="4482" w:type="dxa"/>
          </w:tcPr>
          <w:p w14:paraId="26F2AFDF" w14:textId="77777777" w:rsidR="001F74C6" w:rsidRDefault="001F74C6">
            <w:pPr>
              <w:rPr>
                <w:rFonts w:ascii="Apercu Pro" w:hAnsi="Apercu Pro"/>
              </w:rPr>
            </w:pPr>
          </w:p>
          <w:p w14:paraId="59761FA6" w14:textId="23A90A09" w:rsidR="001F74C6" w:rsidRDefault="001F74C6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inline distT="0" distB="0" distL="0" distR="0" wp14:anchorId="653E05CC" wp14:editId="62ECABB5">
                  <wp:extent cx="2214487" cy="1478280"/>
                  <wp:effectExtent l="0" t="0" r="0" b="7620"/>
                  <wp:docPr id="178371698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940" cy="1484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642FB7" w14:textId="70C79B60" w:rsidR="001F74C6" w:rsidRPr="001F74C6" w:rsidRDefault="001F74C6">
            <w:pPr>
              <w:rPr>
                <w:rFonts w:ascii="Apercu Pro" w:hAnsi="Apercu Pro"/>
              </w:rPr>
            </w:pPr>
            <w:proofErr w:type="spellStart"/>
            <w:r w:rsidRPr="001F74C6">
              <w:rPr>
                <w:rFonts w:ascii="Apercu Pro" w:hAnsi="Apercu Pro"/>
              </w:rPr>
              <w:t>v.l</w:t>
            </w:r>
            <w:proofErr w:type="spellEnd"/>
            <w:r w:rsidRPr="001F74C6">
              <w:rPr>
                <w:rFonts w:ascii="Apercu Pro" w:hAnsi="Apercu Pro"/>
              </w:rPr>
              <w:t>.: Bernhard Auinger, K</w:t>
            </w:r>
            <w:r>
              <w:rPr>
                <w:rFonts w:ascii="Apercu Pro" w:hAnsi="Apercu Pro"/>
              </w:rPr>
              <w:t>ristina Hammer, Stefan Schnöll, Andrea Stockhammer, Walter Smerling</w:t>
            </w:r>
          </w:p>
        </w:tc>
        <w:tc>
          <w:tcPr>
            <w:tcW w:w="4580" w:type="dxa"/>
          </w:tcPr>
          <w:p w14:paraId="358787F8" w14:textId="77777777" w:rsidR="001F74C6" w:rsidRPr="001F74C6" w:rsidRDefault="001F74C6">
            <w:pPr>
              <w:rPr>
                <w:rFonts w:ascii="Apercu Pro" w:hAnsi="Apercu Pro"/>
              </w:rPr>
            </w:pPr>
          </w:p>
          <w:p w14:paraId="13556105" w14:textId="77777777" w:rsidR="001F74C6" w:rsidRDefault="001F74C6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inline distT="0" distB="0" distL="0" distR="0" wp14:anchorId="2B60E715" wp14:editId="36E74FC9">
                  <wp:extent cx="2771309" cy="1203960"/>
                  <wp:effectExtent l="0" t="0" r="0" b="0"/>
                  <wp:docPr id="462095569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6652" cy="1206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80F3EF" w14:textId="77777777" w:rsidR="001F74C6" w:rsidRDefault="001F74C6">
            <w:pPr>
              <w:rPr>
                <w:rFonts w:ascii="Apercu Pro" w:hAnsi="Apercu Pro"/>
              </w:rPr>
            </w:pPr>
          </w:p>
          <w:p w14:paraId="4987464A" w14:textId="3564F7BE" w:rsidR="001F74C6" w:rsidRPr="001F74C6" w:rsidRDefault="001F74C6">
            <w:pPr>
              <w:rPr>
                <w:rFonts w:ascii="Apercu Pro" w:hAnsi="Apercu Pro"/>
              </w:rPr>
            </w:pPr>
            <w:proofErr w:type="spellStart"/>
            <w:r w:rsidRPr="001F74C6">
              <w:rPr>
                <w:rFonts w:ascii="Apercu Pro" w:hAnsi="Apercu Pro"/>
              </w:rPr>
              <w:t>v.l</w:t>
            </w:r>
            <w:proofErr w:type="spellEnd"/>
            <w:r w:rsidRPr="001F74C6">
              <w:rPr>
                <w:rFonts w:ascii="Apercu Pro" w:hAnsi="Apercu Pro"/>
              </w:rPr>
              <w:t>.: Stefan Schnöll, Andrea Stockhammer, W</w:t>
            </w:r>
            <w:r>
              <w:rPr>
                <w:rFonts w:ascii="Apercu Pro" w:hAnsi="Apercu Pro"/>
              </w:rPr>
              <w:t>alter Smerling, Kristina Hammer, Bernhard Auinger</w:t>
            </w:r>
          </w:p>
        </w:tc>
      </w:tr>
    </w:tbl>
    <w:p w14:paraId="55065CF5" w14:textId="77777777" w:rsidR="001F74C6" w:rsidRDefault="001F74C6">
      <w:pPr>
        <w:rPr>
          <w:rFonts w:ascii="Apercu Pro" w:hAnsi="Apercu Pro"/>
        </w:rPr>
      </w:pPr>
    </w:p>
    <w:p w14:paraId="2D3E4638" w14:textId="00ABAC87" w:rsidR="00E13622" w:rsidRPr="001F74C6" w:rsidRDefault="001F74C6">
      <w:pPr>
        <w:rPr>
          <w:rFonts w:ascii="Apercu Pro" w:hAnsi="Apercu Pro"/>
        </w:rPr>
      </w:pPr>
      <w:r>
        <w:rPr>
          <w:rFonts w:ascii="Apercu Pro" w:hAnsi="Apercu Pro"/>
        </w:rPr>
        <w:t>Fotos vom Pressegespräch © DQS/Leopold</w:t>
      </w:r>
    </w:p>
    <w:sectPr w:rsidR="00E13622" w:rsidRPr="001F74C6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percu Pro">
    <w:panose1 w:val="020B0503050601040103"/>
    <w:charset w:val="00"/>
    <w:family w:val="swiss"/>
    <w:notTrueType/>
    <w:pitch w:val="variable"/>
    <w:sig w:usb0="000002C7" w:usb1="00000001" w:usb2="00000000" w:usb3="00000000" w:csb0="0000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75FC"/>
    <w:rsid w:val="000C3B58"/>
    <w:rsid w:val="000E75FC"/>
    <w:rsid w:val="001F74C6"/>
    <w:rsid w:val="002C6ED7"/>
    <w:rsid w:val="003E7E1A"/>
    <w:rsid w:val="00473FD7"/>
    <w:rsid w:val="005F44A0"/>
    <w:rsid w:val="006143D8"/>
    <w:rsid w:val="006A0A20"/>
    <w:rsid w:val="00724C04"/>
    <w:rsid w:val="007D54EA"/>
    <w:rsid w:val="008F2FB1"/>
    <w:rsid w:val="009860D3"/>
    <w:rsid w:val="009B462F"/>
    <w:rsid w:val="00DB2E46"/>
    <w:rsid w:val="00E13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D08547"/>
  <w15:chartTrackingRefBased/>
  <w15:docId w15:val="{DDC880F1-2CC9-42F5-8688-68EC63A73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A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C6ED7"/>
    <w:pPr>
      <w:spacing w:after="0" w:line="260" w:lineRule="atLeast"/>
    </w:pPr>
    <w:rPr>
      <w:rFonts w:ascii="Trebuchet MS" w:hAnsi="Trebuchet M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2C6ED7"/>
    <w:pPr>
      <w:keepNext/>
      <w:keepLines/>
      <w:spacing w:before="240"/>
      <w:outlineLvl w:val="0"/>
    </w:pPr>
    <w:rPr>
      <w:rFonts w:eastAsiaTheme="majorEastAsia" w:cstheme="majorBidi"/>
      <w:color w:val="2E74B5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24C04"/>
    <w:pPr>
      <w:keepNext/>
      <w:keepLines/>
      <w:spacing w:before="40"/>
      <w:outlineLvl w:val="1"/>
    </w:pPr>
    <w:rPr>
      <w:rFonts w:eastAsiaTheme="majorEastAsia" w:cstheme="majorBidi"/>
      <w:color w:val="2E74B5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724C04"/>
    <w:pPr>
      <w:keepNext/>
      <w:keepLines/>
      <w:spacing w:before="40"/>
      <w:outlineLvl w:val="2"/>
    </w:pPr>
    <w:rPr>
      <w:rFonts w:eastAsiaTheme="majorEastAsia" w:cstheme="majorBidi"/>
      <w:color w:val="1F4D78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0E75F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0E75F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0E75FC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0E75FC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0E75FC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0E75FC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2C6ED7"/>
    <w:rPr>
      <w:rFonts w:ascii="Trebuchet MS" w:eastAsiaTheme="majorEastAsia" w:hAnsi="Trebuchet MS" w:cstheme="majorBidi"/>
      <w:color w:val="2E74B5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24C04"/>
    <w:rPr>
      <w:rFonts w:ascii="Trebuchet MS" w:eastAsiaTheme="majorEastAsia" w:hAnsi="Trebuchet MS" w:cstheme="majorBidi"/>
      <w:color w:val="2E74B5" w:themeColor="accent1" w:themeShade="BF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724C04"/>
    <w:rPr>
      <w:rFonts w:ascii="Trebuchet MS" w:eastAsiaTheme="majorEastAsia" w:hAnsi="Trebuchet MS" w:cstheme="majorBidi"/>
      <w:color w:val="1F4D78" w:themeColor="accent1" w:themeShade="7F"/>
      <w:sz w:val="24"/>
      <w:szCs w:val="24"/>
    </w:rPr>
  </w:style>
  <w:style w:type="paragraph" w:styleId="Titel">
    <w:name w:val="Title"/>
    <w:basedOn w:val="Standard"/>
    <w:next w:val="Standard"/>
    <w:link w:val="TitelZchn"/>
    <w:uiPriority w:val="10"/>
    <w:qFormat/>
    <w:rsid w:val="00724C04"/>
    <w:pPr>
      <w:spacing w:line="240" w:lineRule="auto"/>
      <w:contextualSpacing/>
    </w:pPr>
    <w:rPr>
      <w:rFonts w:eastAsiaTheme="majorEastAsia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724C04"/>
    <w:rPr>
      <w:rFonts w:ascii="Trebuchet MS" w:eastAsiaTheme="majorEastAsia" w:hAnsi="Trebuchet MS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724C04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724C04"/>
    <w:rPr>
      <w:rFonts w:ascii="Trebuchet MS" w:eastAsiaTheme="minorEastAsia" w:hAnsi="Trebuchet MS"/>
      <w:color w:val="5A5A5A" w:themeColor="text1" w:themeTint="A5"/>
      <w:spacing w:val="15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0E75FC"/>
    <w:rPr>
      <w:rFonts w:eastAsiaTheme="majorEastAsia" w:cstheme="majorBidi"/>
      <w:i/>
      <w:iCs/>
      <w:color w:val="2E74B5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0E75FC"/>
    <w:rPr>
      <w:rFonts w:eastAsiaTheme="majorEastAsia" w:cstheme="majorBidi"/>
      <w:color w:val="2E74B5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0E75FC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0E75FC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0E75FC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0E75FC"/>
    <w:rPr>
      <w:rFonts w:eastAsiaTheme="majorEastAsia" w:cstheme="majorBidi"/>
      <w:color w:val="272727" w:themeColor="text1" w:themeTint="D8"/>
    </w:rPr>
  </w:style>
  <w:style w:type="paragraph" w:styleId="Zitat">
    <w:name w:val="Quote"/>
    <w:basedOn w:val="Standard"/>
    <w:next w:val="Standard"/>
    <w:link w:val="ZitatZchn"/>
    <w:uiPriority w:val="29"/>
    <w:qFormat/>
    <w:rsid w:val="000E75F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0E75FC"/>
    <w:rPr>
      <w:rFonts w:ascii="Trebuchet MS" w:hAnsi="Trebuchet MS"/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0E75FC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0E75FC"/>
    <w:rPr>
      <w:i/>
      <w:iCs/>
      <w:color w:val="2E74B5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0E75FC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0E75FC"/>
    <w:rPr>
      <w:rFonts w:ascii="Trebuchet MS" w:hAnsi="Trebuchet MS"/>
      <w:i/>
      <w:iCs/>
      <w:color w:val="2E74B5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0E75FC"/>
    <w:rPr>
      <w:b/>
      <w:bCs/>
      <w:smallCaps/>
      <w:color w:val="2E74B5" w:themeColor="accent1" w:themeShade="BF"/>
      <w:spacing w:val="5"/>
    </w:rPr>
  </w:style>
  <w:style w:type="table" w:styleId="Tabellenraster">
    <w:name w:val="Table Grid"/>
    <w:basedOn w:val="NormaleTabelle"/>
    <w:uiPriority w:val="39"/>
    <w:rsid w:val="000E75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47</Words>
  <Characters>303</Characters>
  <Application>Microsoft Office Word</Application>
  <DocSecurity>0</DocSecurity>
  <Lines>2</Lines>
  <Paragraphs>1</Paragraphs>
  <ScaleCrop>false</ScaleCrop>
  <Company>Land Salzburg</Company>
  <LinksUpToDate>false</LinksUpToDate>
  <CharactersWithSpaces>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Ratzenberger Nadine</dc:creator>
  <cp:keywords/>
  <dc:description/>
  <cp:lastModifiedBy>Schwab Eva-Maria</cp:lastModifiedBy>
  <cp:revision>13</cp:revision>
  <cp:lastPrinted>2026-04-10T09:49:00Z</cp:lastPrinted>
  <dcterms:created xsi:type="dcterms:W3CDTF">2026-04-10T09:38:00Z</dcterms:created>
  <dcterms:modified xsi:type="dcterms:W3CDTF">2026-04-13T10:48:00Z</dcterms:modified>
</cp:coreProperties>
</file>